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871C6" w14:textId="77777777" w:rsidR="00E870A1" w:rsidRPr="00E870A1" w:rsidRDefault="00E870A1" w:rsidP="00C0594C">
      <w:pPr>
        <w:pStyle w:val="Heading1"/>
        <w:spacing w:before="0" w:after="0"/>
        <w:ind w:firstLine="426"/>
        <w:jc w:val="both"/>
        <w:rPr>
          <w:rFonts w:asciiTheme="minorHAnsi" w:hAnsiTheme="minorHAnsi" w:cstheme="minorHAnsi"/>
          <w:color w:val="FF0000"/>
          <w:sz w:val="140"/>
          <w:szCs w:val="140"/>
        </w:rPr>
      </w:pPr>
      <w:r w:rsidRPr="00E870A1">
        <w:rPr>
          <w:rFonts w:asciiTheme="minorHAnsi" w:hAnsiTheme="minorHAnsi" w:cstheme="minorHAnsi"/>
          <w:color w:val="FF0000"/>
          <w:sz w:val="140"/>
          <w:szCs w:val="140"/>
        </w:rPr>
        <w:t xml:space="preserve">CADERNOS </w:t>
      </w:r>
    </w:p>
    <w:p w14:paraId="12C192B2" w14:textId="77777777" w:rsidR="00E870A1" w:rsidRPr="00E870A1" w:rsidRDefault="00E870A1" w:rsidP="00C0594C">
      <w:pPr>
        <w:pStyle w:val="Heading1"/>
        <w:spacing w:before="0" w:after="0"/>
        <w:ind w:firstLine="426"/>
        <w:jc w:val="both"/>
        <w:rPr>
          <w:rFonts w:asciiTheme="minorHAnsi" w:hAnsiTheme="minorHAnsi" w:cstheme="minorHAnsi"/>
          <w:color w:val="FF0000"/>
          <w:sz w:val="140"/>
          <w:szCs w:val="140"/>
        </w:rPr>
      </w:pPr>
      <w:r w:rsidRPr="00E870A1">
        <w:rPr>
          <w:rFonts w:asciiTheme="minorHAnsi" w:hAnsiTheme="minorHAnsi" w:cstheme="minorHAnsi"/>
          <w:color w:val="FF0000"/>
          <w:sz w:val="140"/>
          <w:szCs w:val="140"/>
        </w:rPr>
        <w:t>de ESTUDOS AÇORIANOS</w:t>
      </w:r>
    </w:p>
    <w:p w14:paraId="2725815F" w14:textId="77777777" w:rsidR="00E870A1" w:rsidRPr="006D1EE9" w:rsidRDefault="00E870A1" w:rsidP="00C0594C">
      <w:pPr>
        <w:pStyle w:val="colquio"/>
        <w:shd w:val="clear" w:color="auto" w:fill="F2F2F2"/>
        <w:spacing w:before="0" w:beforeAutospacing="0" w:after="0" w:afterAutospacing="0"/>
        <w:ind w:left="-43" w:firstLine="426"/>
        <w:jc w:val="both"/>
        <w:rPr>
          <w:rFonts w:asciiTheme="minorHAnsi" w:hAnsiTheme="minorHAnsi" w:cstheme="minorHAnsi"/>
          <w:b/>
          <w:bCs/>
          <w:smallCaps/>
          <w:color w:val="FFC000"/>
          <w:sz w:val="22"/>
          <w:szCs w:val="22"/>
          <w:lang w:val="pt-PT"/>
        </w:rPr>
      </w:pPr>
      <w:r w:rsidRPr="006D1EE9">
        <w:rPr>
          <w:rFonts w:asciiTheme="minorHAnsi" w:hAnsiTheme="minorHAnsi" w:cstheme="minorHAnsi"/>
          <w:b/>
          <w:bCs/>
          <w:smallCaps/>
          <w:color w:val="FFC000"/>
          <w:sz w:val="22"/>
          <w:szCs w:val="22"/>
          <w:lang w:val="pt-BR"/>
        </w:rPr>
        <w:t>REVISTA DE ESTUDOS LUSÓFONOS,</w:t>
      </w:r>
    </w:p>
    <w:p w14:paraId="64E0D0A8" w14:textId="77777777" w:rsidR="00E870A1" w:rsidRPr="006D1EE9" w:rsidRDefault="00E870A1" w:rsidP="00C0594C">
      <w:pPr>
        <w:pStyle w:val="colquio"/>
        <w:shd w:val="clear" w:color="auto" w:fill="F2F2F2"/>
        <w:spacing w:before="0" w:beforeAutospacing="0" w:after="0" w:afterAutospacing="0"/>
        <w:ind w:left="-43" w:firstLine="426"/>
        <w:jc w:val="both"/>
        <w:rPr>
          <w:rFonts w:asciiTheme="minorHAnsi" w:hAnsiTheme="minorHAnsi" w:cstheme="minorHAnsi"/>
          <w:b/>
          <w:bCs/>
          <w:smallCaps/>
          <w:color w:val="FFC000"/>
          <w:sz w:val="22"/>
          <w:szCs w:val="22"/>
          <w:lang w:val="pt-PT"/>
        </w:rPr>
      </w:pPr>
      <w:r w:rsidRPr="006D1EE9">
        <w:rPr>
          <w:rFonts w:asciiTheme="minorHAnsi" w:hAnsiTheme="minorHAnsi" w:cstheme="minorHAnsi"/>
          <w:b/>
          <w:bCs/>
          <w:smallCaps/>
          <w:color w:val="FFC000"/>
          <w:sz w:val="22"/>
          <w:szCs w:val="22"/>
          <w:lang w:val="pt-BR"/>
        </w:rPr>
        <w:t>LÍNGUA E LITERATURA,</w:t>
      </w:r>
    </w:p>
    <w:p w14:paraId="1FB1B13F" w14:textId="0770C8FE" w:rsidR="00E870A1" w:rsidRPr="006D1EE9" w:rsidRDefault="00E870A1" w:rsidP="00C0594C">
      <w:pPr>
        <w:pStyle w:val="colquio"/>
        <w:shd w:val="clear" w:color="auto" w:fill="F2F2F2"/>
        <w:spacing w:before="0" w:beforeAutospacing="0" w:after="0" w:afterAutospacing="0"/>
        <w:ind w:left="-43" w:firstLine="426"/>
        <w:jc w:val="both"/>
        <w:rPr>
          <w:rFonts w:asciiTheme="minorHAnsi" w:hAnsiTheme="minorHAnsi" w:cstheme="minorHAnsi"/>
          <w:b/>
          <w:bCs/>
          <w:smallCaps/>
          <w:color w:val="FFC000"/>
          <w:sz w:val="22"/>
          <w:szCs w:val="22"/>
          <w:lang w:val="pt-PT"/>
        </w:rPr>
      </w:pPr>
      <w:r w:rsidRPr="006D1EE9">
        <w:rPr>
          <w:rFonts w:asciiTheme="minorHAnsi" w:hAnsiTheme="minorHAnsi" w:cstheme="minorHAnsi"/>
          <w:b/>
          <w:bCs/>
          <w:smallCaps/>
          <w:color w:val="FFC000"/>
          <w:sz w:val="22"/>
          <w:szCs w:val="22"/>
          <w:lang w:val="pt-BR"/>
        </w:rPr>
        <w:t xml:space="preserve">dos COLÓQUIOS DA </w:t>
      </w:r>
      <w:r w:rsidR="00766F8A">
        <w:rPr>
          <w:rFonts w:asciiTheme="minorHAnsi" w:hAnsiTheme="minorHAnsi" w:cstheme="minorHAnsi"/>
          <w:b/>
          <w:bCs/>
          <w:smallCaps/>
          <w:color w:val="FFC000"/>
          <w:sz w:val="22"/>
          <w:szCs w:val="22"/>
          <w:lang w:val="pt-BR"/>
        </w:rPr>
        <w:t>LUSOFONIA.</w:t>
      </w:r>
    </w:p>
    <w:p w14:paraId="4816404F" w14:textId="77777777" w:rsidR="006452C8" w:rsidRPr="006D1EE9" w:rsidRDefault="006452C8" w:rsidP="00C0594C">
      <w:pPr>
        <w:ind w:firstLine="426"/>
        <w:jc w:val="both"/>
        <w:rPr>
          <w:rFonts w:cstheme="minorHAnsi"/>
          <w:sz w:val="22"/>
          <w:szCs w:val="22"/>
          <w:lang w:eastAsia="en-US"/>
        </w:rPr>
      </w:pPr>
    </w:p>
    <w:p w14:paraId="18ADF75C" w14:textId="77777777" w:rsidR="006452C8" w:rsidRPr="006D1EE9" w:rsidRDefault="006452C8" w:rsidP="00C0594C">
      <w:pPr>
        <w:tabs>
          <w:tab w:val="left" w:pos="6946"/>
        </w:tabs>
        <w:ind w:right="90"/>
        <w:jc w:val="both"/>
        <w:rPr>
          <w:rFonts w:cstheme="minorHAnsi"/>
          <w:sz w:val="22"/>
          <w:szCs w:val="22"/>
        </w:rPr>
      </w:pPr>
      <w:r w:rsidRPr="006D1EE9">
        <w:rPr>
          <w:rFonts w:cstheme="minorHAnsi"/>
          <w:noProof/>
          <w:sz w:val="22"/>
          <w:szCs w:val="22"/>
        </w:rPr>
        <w:drawing>
          <wp:inline distT="0" distB="0" distL="0" distR="0" wp14:anchorId="3213A3E1" wp14:editId="14BE1A6A">
            <wp:extent cx="4209558" cy="1975146"/>
            <wp:effectExtent l="0" t="0" r="635" b="6350"/>
            <wp:docPr id="1025" name="Imagem 3" descr="Athanasius_Kircher's_Atlan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Athanasius_Kircher's_Atlantis"/>
                    <pic:cNvPicPr>
                      <a:picLocks noChangeAspect="1" noChangeArrowheads="1"/>
                    </pic:cNvPicPr>
                  </pic:nvPicPr>
                  <pic:blipFill>
                    <a:blip r:embed="rId7"/>
                    <a:stretch>
                      <a:fillRect/>
                    </a:stretch>
                  </pic:blipFill>
                  <pic:spPr bwMode="auto">
                    <a:xfrm>
                      <a:off x="0" y="0"/>
                      <a:ext cx="4239349" cy="1989124"/>
                    </a:xfrm>
                    <a:prstGeom prst="rect">
                      <a:avLst/>
                    </a:prstGeom>
                    <a:noFill/>
                    <a:ln>
                      <a:noFill/>
                    </a:ln>
                  </pic:spPr>
                </pic:pic>
              </a:graphicData>
            </a:graphic>
          </wp:inline>
        </w:drawing>
      </w:r>
    </w:p>
    <w:tbl>
      <w:tblPr>
        <w:tblW w:w="66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74"/>
      </w:tblGrid>
      <w:tr w:rsidR="006452C8" w:rsidRPr="006D1EE9" w14:paraId="7CF9EF46" w14:textId="77777777" w:rsidTr="00FC0069">
        <w:trPr>
          <w:trHeight w:val="339"/>
        </w:trPr>
        <w:tc>
          <w:tcPr>
            <w:tcW w:w="6674" w:type="dxa"/>
          </w:tcPr>
          <w:p w14:paraId="64F74409" w14:textId="74E2B703" w:rsidR="006452C8" w:rsidRPr="006D1EE9" w:rsidRDefault="006452C8" w:rsidP="00C0594C">
            <w:pPr>
              <w:tabs>
                <w:tab w:val="left" w:pos="6946"/>
              </w:tabs>
              <w:ind w:right="90" w:firstLine="426"/>
              <w:jc w:val="both"/>
              <w:rPr>
                <w:rFonts w:cstheme="minorHAnsi"/>
                <w:b/>
                <w:sz w:val="22"/>
                <w:szCs w:val="22"/>
              </w:rPr>
            </w:pPr>
            <w:r w:rsidRPr="006D1EE9">
              <w:rPr>
                <w:rFonts w:cstheme="minorHAnsi"/>
                <w:b/>
                <w:color w:val="FF0000"/>
                <w:sz w:val="22"/>
                <w:szCs w:val="22"/>
              </w:rPr>
              <w:t>CADERNO # 4</w:t>
            </w:r>
            <w:r w:rsidR="00437AE8">
              <w:rPr>
                <w:rFonts w:cstheme="minorHAnsi"/>
                <w:b/>
                <w:color w:val="FF0000"/>
                <w:sz w:val="22"/>
                <w:szCs w:val="22"/>
              </w:rPr>
              <w:t>7</w:t>
            </w:r>
            <w:r w:rsidRPr="006D1EE9">
              <w:rPr>
                <w:rFonts w:cstheme="minorHAnsi"/>
                <w:b/>
                <w:color w:val="FF0000"/>
                <w:sz w:val="22"/>
                <w:szCs w:val="22"/>
              </w:rPr>
              <w:t xml:space="preserve">  </w:t>
            </w:r>
            <w:r w:rsidR="00437AE8">
              <w:rPr>
                <w:rFonts w:cstheme="minorHAnsi"/>
                <w:b/>
                <w:color w:val="FF0000"/>
                <w:sz w:val="22"/>
                <w:szCs w:val="22"/>
              </w:rPr>
              <w:t xml:space="preserve"> — </w:t>
            </w:r>
            <w:r w:rsidRPr="006D1EE9">
              <w:rPr>
                <w:rFonts w:cstheme="minorHAnsi"/>
                <w:b/>
                <w:color w:val="FF0000"/>
                <w:sz w:val="22"/>
                <w:szCs w:val="22"/>
              </w:rPr>
              <w:t xml:space="preserve">EDIÇÃO </w:t>
            </w:r>
            <w:r w:rsidR="00964461">
              <w:rPr>
                <w:rFonts w:cstheme="minorHAnsi"/>
                <w:b/>
                <w:color w:val="FF0000"/>
                <w:sz w:val="22"/>
                <w:szCs w:val="22"/>
              </w:rPr>
              <w:t>julho 2026</w:t>
            </w:r>
            <w:r w:rsidRPr="006D1EE9">
              <w:rPr>
                <w:rFonts w:cstheme="minorHAnsi"/>
                <w:b/>
                <w:color w:val="FF0000"/>
                <w:sz w:val="22"/>
                <w:szCs w:val="22"/>
              </w:rPr>
              <w:t xml:space="preserve"> </w:t>
            </w:r>
          </w:p>
        </w:tc>
      </w:tr>
      <w:tr w:rsidR="006452C8" w:rsidRPr="006D1EE9" w14:paraId="6389C403" w14:textId="77777777" w:rsidTr="00FC0069">
        <w:trPr>
          <w:trHeight w:val="326"/>
        </w:trPr>
        <w:tc>
          <w:tcPr>
            <w:tcW w:w="6674" w:type="dxa"/>
          </w:tcPr>
          <w:p w14:paraId="1B5D40C0" w14:textId="09FB1FAD" w:rsidR="006452C8" w:rsidRPr="006D1EE9" w:rsidRDefault="006452C8" w:rsidP="00C0594C">
            <w:pPr>
              <w:tabs>
                <w:tab w:val="left" w:pos="6946"/>
              </w:tabs>
              <w:ind w:right="90" w:firstLine="426"/>
              <w:jc w:val="both"/>
              <w:rPr>
                <w:rFonts w:cstheme="minorHAnsi"/>
                <w:b/>
                <w:sz w:val="22"/>
                <w:szCs w:val="22"/>
                <w:highlight w:val="yellow"/>
              </w:rPr>
            </w:pPr>
            <w:r w:rsidRPr="006D1EE9">
              <w:rPr>
                <w:rFonts w:cstheme="minorHAnsi"/>
                <w:b/>
                <w:sz w:val="22"/>
                <w:szCs w:val="22"/>
                <w:highlight w:val="yellow"/>
              </w:rPr>
              <w:t xml:space="preserve">DEDICADO A </w:t>
            </w:r>
            <w:r w:rsidR="00964461">
              <w:rPr>
                <w:rFonts w:cstheme="minorHAnsi"/>
                <w:b/>
                <w:sz w:val="22"/>
                <w:szCs w:val="22"/>
                <w:highlight w:val="yellow"/>
              </w:rPr>
              <w:t>CARLOS ENES</w:t>
            </w:r>
          </w:p>
        </w:tc>
      </w:tr>
      <w:tr w:rsidR="006452C8" w:rsidRPr="006D1EE9" w14:paraId="1E4E46EF" w14:textId="77777777" w:rsidTr="00FC0069">
        <w:trPr>
          <w:trHeight w:val="1018"/>
        </w:trPr>
        <w:tc>
          <w:tcPr>
            <w:tcW w:w="6674" w:type="dxa"/>
          </w:tcPr>
          <w:p w14:paraId="3731A51F" w14:textId="77777777" w:rsidR="006452C8" w:rsidRPr="006D1EE9" w:rsidRDefault="006452C8" w:rsidP="00C0594C">
            <w:pPr>
              <w:tabs>
                <w:tab w:val="left" w:pos="6946"/>
              </w:tabs>
              <w:ind w:right="90" w:firstLine="426"/>
              <w:jc w:val="both"/>
              <w:rPr>
                <w:rFonts w:cstheme="minorHAnsi"/>
                <w:color w:val="0000FF"/>
                <w:sz w:val="22"/>
                <w:szCs w:val="22"/>
                <w:u w:val="single"/>
              </w:rPr>
            </w:pPr>
            <w:r w:rsidRPr="006D1EE9">
              <w:rPr>
                <w:rFonts w:cstheme="minorHAnsi"/>
                <w:sz w:val="22"/>
                <w:szCs w:val="22"/>
              </w:rPr>
              <w:t xml:space="preserve">Todas as edições em </w:t>
            </w:r>
            <w:hyperlink r:id="rId8" w:history="1">
              <w:r w:rsidRPr="006D1EE9">
                <w:rPr>
                  <w:rStyle w:val="Hyperlink"/>
                  <w:rFonts w:cstheme="minorHAnsi"/>
                  <w:sz w:val="22"/>
                  <w:szCs w:val="22"/>
                </w:rPr>
                <w:t>http://www.lusofonias.net</w:t>
              </w:r>
            </w:hyperlink>
          </w:p>
          <w:p w14:paraId="06985DAC" w14:textId="77777777" w:rsidR="006452C8" w:rsidRPr="006D1EE9" w:rsidRDefault="006452C8" w:rsidP="00C0594C">
            <w:pPr>
              <w:tabs>
                <w:tab w:val="left" w:pos="6946"/>
              </w:tabs>
              <w:ind w:right="90" w:firstLine="426"/>
              <w:jc w:val="both"/>
              <w:rPr>
                <w:rFonts w:cstheme="minorHAnsi"/>
                <w:sz w:val="22"/>
                <w:szCs w:val="22"/>
              </w:rPr>
            </w:pPr>
            <w:hyperlink r:id="rId9" w:history="1">
              <w:r w:rsidRPr="006D1EE9">
                <w:rPr>
                  <w:rStyle w:val="Hyperlink"/>
                  <w:rFonts w:cstheme="minorHAnsi"/>
                  <w:sz w:val="22"/>
                  <w:szCs w:val="22"/>
                </w:rPr>
                <w:t>https://www.lusofonias.net/acorianidade/cadernos-acorianos-suplementos.html</w:t>
              </w:r>
            </w:hyperlink>
            <w:r w:rsidRPr="006D1EE9">
              <w:rPr>
                <w:rFonts w:cstheme="minorHAnsi"/>
                <w:sz w:val="22"/>
                <w:szCs w:val="22"/>
              </w:rPr>
              <w:t xml:space="preserve"> </w:t>
            </w:r>
          </w:p>
        </w:tc>
      </w:tr>
      <w:tr w:rsidR="006452C8" w:rsidRPr="006D1EE9" w14:paraId="79935526" w14:textId="77777777" w:rsidTr="00FC0069">
        <w:trPr>
          <w:trHeight w:val="665"/>
        </w:trPr>
        <w:tc>
          <w:tcPr>
            <w:tcW w:w="6674" w:type="dxa"/>
          </w:tcPr>
          <w:p w14:paraId="3C04022F" w14:textId="5327ED58" w:rsidR="006452C8" w:rsidRPr="006D1EE9" w:rsidRDefault="006452C8" w:rsidP="00C0594C">
            <w:pPr>
              <w:tabs>
                <w:tab w:val="left" w:pos="6946"/>
              </w:tabs>
              <w:ind w:right="90" w:firstLine="426"/>
              <w:jc w:val="both"/>
              <w:rPr>
                <w:rFonts w:cstheme="minorHAnsi"/>
                <w:b/>
                <w:bCs/>
                <w:sz w:val="22"/>
                <w:szCs w:val="22"/>
              </w:rPr>
            </w:pPr>
            <w:r w:rsidRPr="006D1EE9">
              <w:rPr>
                <w:rFonts w:cstheme="minorHAnsi"/>
                <w:b/>
                <w:bCs/>
                <w:sz w:val="22"/>
                <w:szCs w:val="22"/>
              </w:rPr>
              <w:t>Editor AICL - Colóquios da Lusofonia</w:t>
            </w:r>
            <w:r w:rsidR="006E67F2" w:rsidRPr="006D1EE9">
              <w:rPr>
                <w:rFonts w:cstheme="minorHAnsi"/>
                <w:b/>
                <w:bCs/>
                <w:sz w:val="22"/>
                <w:szCs w:val="22"/>
              </w:rPr>
              <w:t xml:space="preserve"> -</w:t>
            </w:r>
            <w:r w:rsidRPr="006D1EE9">
              <w:rPr>
                <w:rFonts w:cstheme="minorHAnsi"/>
                <w:b/>
                <w:bCs/>
                <w:sz w:val="22"/>
                <w:szCs w:val="22"/>
              </w:rPr>
              <w:t xml:space="preserve"> Chrys Chrystello  </w:t>
            </w:r>
          </w:p>
          <w:p w14:paraId="00D4AA3B" w14:textId="13905A91" w:rsidR="006452C8" w:rsidRPr="006D1EE9" w:rsidRDefault="006452C8" w:rsidP="00C0594C">
            <w:pPr>
              <w:tabs>
                <w:tab w:val="left" w:pos="6946"/>
              </w:tabs>
              <w:ind w:right="90" w:firstLine="426"/>
              <w:jc w:val="both"/>
              <w:rPr>
                <w:rFonts w:cstheme="minorHAnsi"/>
                <w:b/>
                <w:bCs/>
                <w:sz w:val="22"/>
                <w:szCs w:val="22"/>
              </w:rPr>
            </w:pPr>
            <w:r w:rsidRPr="006D1EE9">
              <w:rPr>
                <w:rFonts w:cstheme="minorHAnsi"/>
                <w:b/>
                <w:bCs/>
                <w:sz w:val="22"/>
                <w:szCs w:val="22"/>
              </w:rPr>
              <w:t>Coordenação 2021-</w:t>
            </w:r>
            <w:r w:rsidR="006E67F2" w:rsidRPr="006D1EE9">
              <w:rPr>
                <w:rFonts w:cstheme="minorHAnsi"/>
                <w:b/>
                <w:bCs/>
                <w:sz w:val="22"/>
                <w:szCs w:val="22"/>
              </w:rPr>
              <w:t>20</w:t>
            </w:r>
            <w:r w:rsidRPr="006D1EE9">
              <w:rPr>
                <w:rFonts w:cstheme="minorHAnsi"/>
                <w:b/>
                <w:bCs/>
                <w:sz w:val="22"/>
                <w:szCs w:val="22"/>
              </w:rPr>
              <w:t>2</w:t>
            </w:r>
            <w:r w:rsidR="00964461">
              <w:rPr>
                <w:rFonts w:cstheme="minorHAnsi"/>
                <w:b/>
                <w:bCs/>
                <w:sz w:val="22"/>
                <w:szCs w:val="22"/>
              </w:rPr>
              <w:t>6</w:t>
            </w:r>
            <w:r w:rsidRPr="006D1EE9">
              <w:rPr>
                <w:rFonts w:cstheme="minorHAnsi"/>
                <w:b/>
                <w:bCs/>
                <w:sz w:val="22"/>
                <w:szCs w:val="22"/>
              </w:rPr>
              <w:t xml:space="preserve"> Susana Antunes </w:t>
            </w:r>
          </w:p>
        </w:tc>
      </w:tr>
      <w:tr w:rsidR="006452C8" w:rsidRPr="006D1EE9" w14:paraId="5B5C8053" w14:textId="77777777" w:rsidTr="00FC0069">
        <w:trPr>
          <w:trHeight w:val="1005"/>
        </w:trPr>
        <w:tc>
          <w:tcPr>
            <w:tcW w:w="6674" w:type="dxa"/>
          </w:tcPr>
          <w:p w14:paraId="65C0C45E" w14:textId="77777777" w:rsidR="00766F8A" w:rsidRDefault="006452C8" w:rsidP="00C0594C">
            <w:pPr>
              <w:tabs>
                <w:tab w:val="left" w:pos="6946"/>
              </w:tabs>
              <w:ind w:right="91" w:firstLine="426"/>
              <w:jc w:val="both"/>
              <w:rPr>
                <w:rFonts w:cstheme="minorHAnsi"/>
                <w:bCs/>
                <w:sz w:val="22"/>
                <w:szCs w:val="22"/>
              </w:rPr>
            </w:pPr>
            <w:r w:rsidRPr="006D1EE9">
              <w:rPr>
                <w:rFonts w:cstheme="minorHAnsi"/>
                <w:bCs/>
                <w:sz w:val="22"/>
                <w:szCs w:val="22"/>
                <w:u w:val="single"/>
              </w:rPr>
              <w:t>CONVENÇÃO</w:t>
            </w:r>
            <w:r w:rsidRPr="006D1EE9">
              <w:rPr>
                <w:rFonts w:cstheme="minorHAnsi"/>
                <w:bCs/>
                <w:sz w:val="22"/>
                <w:szCs w:val="22"/>
              </w:rPr>
              <w:t xml:space="preserve">: </w:t>
            </w:r>
          </w:p>
          <w:p w14:paraId="24368A18" w14:textId="5AE6DD33" w:rsidR="006452C8" w:rsidRPr="006D1EE9" w:rsidRDefault="006452C8" w:rsidP="00C0594C">
            <w:pPr>
              <w:tabs>
                <w:tab w:val="left" w:pos="6946"/>
              </w:tabs>
              <w:ind w:right="91" w:firstLine="426"/>
              <w:jc w:val="both"/>
              <w:rPr>
                <w:rFonts w:cstheme="minorHAnsi"/>
                <w:color w:val="CC99FF"/>
                <w:sz w:val="22"/>
                <w:szCs w:val="22"/>
              </w:rPr>
            </w:pPr>
            <w:r w:rsidRPr="006D1EE9">
              <w:rPr>
                <w:rFonts w:cstheme="minorHAnsi"/>
                <w:bCs/>
                <w:sz w:val="22"/>
                <w:szCs w:val="22"/>
              </w:rPr>
              <w:t>O Acordo Ortográfico 1990 rege os Colóquios da Lusofonia para todos os textos escritos após 1911 (data do 1º Acordo Ortográfico)</w:t>
            </w:r>
          </w:p>
        </w:tc>
      </w:tr>
      <w:tr w:rsidR="006452C8" w:rsidRPr="006D1EE9" w14:paraId="3A6BFAD1" w14:textId="77777777" w:rsidTr="00FC0069">
        <w:trPr>
          <w:trHeight w:val="1906"/>
        </w:trPr>
        <w:tc>
          <w:tcPr>
            <w:tcW w:w="6674" w:type="dxa"/>
          </w:tcPr>
          <w:p w14:paraId="06B3E68B" w14:textId="77777777" w:rsidR="006452C8" w:rsidRPr="006D1EE9" w:rsidRDefault="006452C8" w:rsidP="00C0594C">
            <w:pPr>
              <w:ind w:firstLine="426"/>
              <w:jc w:val="both"/>
              <w:rPr>
                <w:rFonts w:cstheme="minorHAnsi"/>
                <w:sz w:val="22"/>
                <w:szCs w:val="22"/>
              </w:rPr>
            </w:pPr>
            <w:r w:rsidRPr="006D1EE9">
              <w:rPr>
                <w:rFonts w:cstheme="minorHAnsi"/>
                <w:sz w:val="22"/>
                <w:szCs w:val="22"/>
              </w:rPr>
              <w:t>Editado por</w:t>
            </w:r>
            <w:r w:rsidRPr="006D1EE9">
              <w:rPr>
                <w:rFonts w:cstheme="minorHAnsi"/>
                <w:noProof/>
                <w:sz w:val="22"/>
                <w:szCs w:val="22"/>
              </w:rPr>
              <w:drawing>
                <wp:inline distT="0" distB="0" distL="0" distR="0" wp14:anchorId="51F3EBD5" wp14:editId="2D917AFB">
                  <wp:extent cx="581247" cy="584835"/>
                  <wp:effectExtent l="0" t="0" r="9525" b="5715"/>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aicl smal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394" cy="597057"/>
                          </a:xfrm>
                          <a:prstGeom prst="rect">
                            <a:avLst/>
                          </a:prstGeom>
                        </pic:spPr>
                      </pic:pic>
                    </a:graphicData>
                  </a:graphic>
                </wp:inline>
              </w:drawing>
            </w:r>
            <w:r w:rsidRPr="006D1EE9">
              <w:rPr>
                <w:rFonts w:cstheme="minorHAnsi"/>
                <w:sz w:val="22"/>
                <w:szCs w:val="22"/>
              </w:rPr>
              <w:t xml:space="preserve">©™® COLÓQUIOS DA LUSOFONIA AICL, </w:t>
            </w:r>
          </w:p>
          <w:p w14:paraId="3EA015AC" w14:textId="77777777" w:rsidR="006452C8" w:rsidRPr="006D1EE9" w:rsidRDefault="006452C8" w:rsidP="00C0594C">
            <w:pPr>
              <w:ind w:firstLine="426"/>
              <w:jc w:val="both"/>
              <w:rPr>
                <w:rFonts w:cstheme="minorHAnsi"/>
                <w:sz w:val="22"/>
                <w:szCs w:val="22"/>
              </w:rPr>
            </w:pPr>
            <w:r w:rsidRPr="006D1EE9">
              <w:rPr>
                <w:rFonts w:cstheme="minorHAnsi"/>
                <w:sz w:val="22"/>
                <w:szCs w:val="22"/>
              </w:rPr>
              <w:t>ASSOCIAÇÃO INTERNACIONAL COLÓQUIOS DA LUSOFONIA</w:t>
            </w:r>
          </w:p>
          <w:p w14:paraId="1E6C43A6" w14:textId="0817146C" w:rsidR="006452C8" w:rsidRPr="006D1EE9" w:rsidRDefault="006452C8" w:rsidP="00C0594C">
            <w:pPr>
              <w:pStyle w:val="Heading3"/>
              <w:spacing w:before="0" w:after="0"/>
              <w:ind w:firstLine="426"/>
              <w:jc w:val="both"/>
              <w:rPr>
                <w:rFonts w:eastAsia="Times New Roman" w:cstheme="minorHAnsi"/>
                <w:color w:val="000000"/>
                <w:sz w:val="22"/>
                <w:szCs w:val="22"/>
                <w:lang w:eastAsia="en-US"/>
              </w:rPr>
            </w:pPr>
            <w:r w:rsidRPr="006D1EE9">
              <w:rPr>
                <w:rFonts w:cstheme="minorHAnsi"/>
                <w:color w:val="000000"/>
                <w:sz w:val="22"/>
                <w:szCs w:val="22"/>
              </w:rPr>
              <w:t> DVD </w:t>
            </w:r>
            <w:r w:rsidRPr="006D1EE9">
              <w:rPr>
                <w:rFonts w:cstheme="minorHAnsi"/>
                <w:b/>
                <w:bCs/>
                <w:color w:val="000000"/>
                <w:sz w:val="22"/>
                <w:szCs w:val="22"/>
              </w:rPr>
              <w:t>ISSN 2183</w:t>
            </w:r>
            <w:r w:rsidRPr="006D1EE9">
              <w:rPr>
                <w:rFonts w:cstheme="minorHAnsi"/>
                <w:color w:val="000000"/>
                <w:sz w:val="22"/>
                <w:szCs w:val="22"/>
              </w:rPr>
              <w:t xml:space="preserve">-9115 </w:t>
            </w:r>
            <w:r w:rsidR="00FC0069">
              <w:rPr>
                <w:rFonts w:cstheme="minorHAnsi"/>
                <w:color w:val="000000"/>
                <w:sz w:val="22"/>
                <w:szCs w:val="22"/>
              </w:rPr>
              <w:t>‘ONLINE’</w:t>
            </w:r>
            <w:r w:rsidRPr="006D1EE9">
              <w:rPr>
                <w:rFonts w:cstheme="minorHAnsi"/>
                <w:color w:val="000000"/>
                <w:sz w:val="22"/>
                <w:szCs w:val="22"/>
              </w:rPr>
              <w:t> </w:t>
            </w:r>
            <w:r w:rsidRPr="006D1EE9">
              <w:rPr>
                <w:rFonts w:cstheme="minorHAnsi"/>
                <w:b/>
                <w:bCs/>
                <w:color w:val="000000"/>
                <w:sz w:val="22"/>
                <w:szCs w:val="22"/>
              </w:rPr>
              <w:t>ISSN</w:t>
            </w:r>
            <w:r w:rsidRPr="006D1EE9">
              <w:rPr>
                <w:rFonts w:cstheme="minorHAnsi"/>
                <w:b/>
                <w:bCs/>
                <w:i/>
                <w:iCs/>
                <w:color w:val="000000"/>
                <w:sz w:val="22"/>
                <w:szCs w:val="22"/>
              </w:rPr>
              <w:t xml:space="preserve"> 2183-9239</w:t>
            </w:r>
          </w:p>
        </w:tc>
      </w:tr>
    </w:tbl>
    <w:p w14:paraId="5B81F0A7" w14:textId="77777777" w:rsidR="006452C8" w:rsidRPr="006D1EE9" w:rsidRDefault="006452C8" w:rsidP="00C0594C">
      <w:pPr>
        <w:ind w:firstLine="426"/>
        <w:jc w:val="both"/>
        <w:rPr>
          <w:rFonts w:cstheme="minorHAnsi"/>
          <w:sz w:val="22"/>
          <w:szCs w:val="22"/>
        </w:rPr>
      </w:pPr>
    </w:p>
    <w:p w14:paraId="22FA1082" w14:textId="77777777" w:rsidR="006452C8" w:rsidRPr="006D1EE9" w:rsidRDefault="006452C8" w:rsidP="00C0594C">
      <w:pPr>
        <w:ind w:left="360" w:firstLine="426"/>
        <w:jc w:val="both"/>
        <w:rPr>
          <w:rFonts w:cstheme="minorHAnsi"/>
          <w:sz w:val="22"/>
          <w:szCs w:val="22"/>
        </w:rPr>
      </w:pPr>
      <w:r w:rsidRPr="006D1EE9">
        <w:rPr>
          <w:rFonts w:cstheme="minorHAnsi"/>
          <w:noProof/>
          <w:sz w:val="22"/>
          <w:szCs w:val="22"/>
        </w:rPr>
        <w:lastRenderedPageBreak/>
        <w:drawing>
          <wp:inline distT="0" distB="0" distL="0" distR="0" wp14:anchorId="65481F98" wp14:editId="1AF100FC">
            <wp:extent cx="969962" cy="969962"/>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0904" cy="970904"/>
                    </a:xfrm>
                    <a:prstGeom prst="rect">
                      <a:avLst/>
                    </a:prstGeom>
                    <a:noFill/>
                    <a:ln>
                      <a:noFill/>
                    </a:ln>
                  </pic:spPr>
                </pic:pic>
              </a:graphicData>
            </a:graphic>
          </wp:inline>
        </w:drawing>
      </w:r>
      <w:r w:rsidRPr="006D1EE9">
        <w:rPr>
          <w:rStyle w:val="Heading1Char"/>
          <w:rFonts w:asciiTheme="minorHAnsi" w:eastAsia="Calibri" w:hAnsiTheme="minorHAnsi" w:cstheme="minorHAnsi"/>
          <w:bCs/>
          <w:sz w:val="22"/>
          <w:szCs w:val="22"/>
        </w:rPr>
        <w:t>NOTA INTRODUTÓRIA</w:t>
      </w:r>
    </w:p>
    <w:p w14:paraId="6E581CE5" w14:textId="77777777" w:rsidR="006452C8" w:rsidRPr="006D1EE9" w:rsidRDefault="006452C8" w:rsidP="00C0594C">
      <w:pPr>
        <w:ind w:firstLine="426"/>
        <w:jc w:val="both"/>
        <w:rPr>
          <w:rFonts w:cstheme="minorHAnsi"/>
          <w:b/>
          <w:sz w:val="22"/>
          <w:szCs w:val="22"/>
        </w:rPr>
      </w:pPr>
      <w:r w:rsidRPr="006D1EE9">
        <w:rPr>
          <w:rFonts w:cstheme="minorHAnsi"/>
          <w:b/>
          <w:sz w:val="22"/>
          <w:szCs w:val="22"/>
        </w:rPr>
        <w:t>CHRYS CHRYSTELLO</w:t>
      </w:r>
    </w:p>
    <w:p w14:paraId="45597CF2" w14:textId="77777777" w:rsidR="006452C8" w:rsidRPr="008C27DA" w:rsidRDefault="006452C8" w:rsidP="00C0594C">
      <w:pPr>
        <w:ind w:left="57" w:firstLine="426"/>
        <w:jc w:val="both"/>
        <w:rPr>
          <w:rStyle w:val="Emphasis"/>
        </w:rPr>
      </w:pPr>
      <w:r w:rsidRPr="008C27DA">
        <w:rPr>
          <w:rStyle w:val="Emphasis"/>
        </w:rPr>
        <w:t>Editor, Cadernos de Estudos Açorianos</w:t>
      </w:r>
    </w:p>
    <w:p w14:paraId="151B1E38" w14:textId="77777777" w:rsidR="006452C8" w:rsidRPr="008C27DA" w:rsidRDefault="006452C8" w:rsidP="00C0594C">
      <w:pPr>
        <w:ind w:left="57" w:firstLine="426"/>
        <w:jc w:val="both"/>
        <w:rPr>
          <w:rStyle w:val="Emphasis"/>
        </w:rPr>
      </w:pPr>
      <w:r w:rsidRPr="008C27DA">
        <w:rPr>
          <w:rStyle w:val="Emphasis"/>
        </w:rPr>
        <w:t>Presidente da Direção da AICL, Colóquios da Lusofonia</w:t>
      </w:r>
    </w:p>
    <w:p w14:paraId="4C62F6B3" w14:textId="556FE3BD" w:rsidR="006452C8" w:rsidRPr="006D1EE9" w:rsidRDefault="006452C8" w:rsidP="00C0594C">
      <w:pPr>
        <w:ind w:left="57" w:firstLine="426"/>
        <w:jc w:val="both"/>
        <w:rPr>
          <w:rFonts w:cstheme="minorHAnsi"/>
          <w:bCs/>
          <w:sz w:val="22"/>
          <w:szCs w:val="22"/>
        </w:rPr>
      </w:pPr>
      <w:r w:rsidRPr="006D1EE9">
        <w:rPr>
          <w:rFonts w:cstheme="minorHAnsi"/>
          <w:bCs/>
          <w:sz w:val="22"/>
          <w:szCs w:val="22"/>
        </w:rPr>
        <w:t xml:space="preserve">No </w:t>
      </w:r>
      <w:r w:rsidR="00D85687">
        <w:rPr>
          <w:rFonts w:cstheme="minorHAnsi"/>
          <w:bCs/>
          <w:sz w:val="22"/>
          <w:szCs w:val="22"/>
        </w:rPr>
        <w:t>11.º</w:t>
      </w:r>
      <w:r w:rsidRPr="006D1EE9">
        <w:rPr>
          <w:rFonts w:cstheme="minorHAnsi"/>
          <w:bCs/>
          <w:sz w:val="22"/>
          <w:szCs w:val="22"/>
        </w:rPr>
        <w:t xml:space="preserve"> </w:t>
      </w:r>
      <w:r w:rsidRPr="006D1EE9">
        <w:rPr>
          <w:rFonts w:cstheme="minorHAnsi"/>
          <w:bCs/>
          <w:i/>
          <w:sz w:val="22"/>
          <w:szCs w:val="22"/>
        </w:rPr>
        <w:t>Colóquio da Lusofonia</w:t>
      </w:r>
      <w:r w:rsidRPr="006D1EE9">
        <w:rPr>
          <w:rFonts w:cstheme="minorHAnsi"/>
          <w:bCs/>
          <w:sz w:val="22"/>
          <w:szCs w:val="22"/>
        </w:rPr>
        <w:t xml:space="preserve"> [Lagoa 2009, então denominado </w:t>
      </w:r>
      <w:r w:rsidR="00FC0069">
        <w:rPr>
          <w:rFonts w:cstheme="minorHAnsi"/>
          <w:bCs/>
          <w:sz w:val="22"/>
          <w:szCs w:val="22"/>
        </w:rPr>
        <w:t>4.º</w:t>
      </w:r>
      <w:r w:rsidRPr="006D1EE9">
        <w:rPr>
          <w:rFonts w:cstheme="minorHAnsi"/>
          <w:bCs/>
          <w:sz w:val="22"/>
          <w:szCs w:val="22"/>
        </w:rPr>
        <w:t xml:space="preserve"> Encontro Açoriano] decidimos obviar ao fim do Curso de Estudos Açorianos da UAç (criado e ministrado por Martins Garcia e, posteriormente, por Urbano Bettencourt em Ponta Delgada). </w:t>
      </w:r>
    </w:p>
    <w:p w14:paraId="0B9F1F40" w14:textId="68873B14" w:rsidR="006452C8" w:rsidRPr="006D1EE9" w:rsidRDefault="006452C8" w:rsidP="00C0594C">
      <w:pPr>
        <w:ind w:left="57" w:firstLine="426"/>
        <w:jc w:val="both"/>
        <w:rPr>
          <w:rFonts w:cstheme="minorHAnsi"/>
          <w:bCs/>
          <w:sz w:val="22"/>
          <w:szCs w:val="22"/>
        </w:rPr>
      </w:pPr>
      <w:r w:rsidRPr="006D1EE9">
        <w:rPr>
          <w:rFonts w:cstheme="minorHAnsi"/>
          <w:bCs/>
          <w:sz w:val="22"/>
          <w:szCs w:val="22"/>
        </w:rPr>
        <w:t>Concebemos e organizamos</w:t>
      </w:r>
      <w:r w:rsidR="00964461">
        <w:rPr>
          <w:rFonts w:cstheme="minorHAnsi"/>
          <w:bCs/>
          <w:sz w:val="22"/>
          <w:szCs w:val="22"/>
        </w:rPr>
        <w:t>, em Braga, na Universidade do Minho, um Curso Breve AÇORIANIDADE(S) e INSULARIDADE(S) com a colega Rosário Girão (25 set. 2010</w:t>
      </w:r>
      <w:r w:rsidR="00766F8A">
        <w:rPr>
          <w:rFonts w:cstheme="minorHAnsi"/>
          <w:bCs/>
          <w:sz w:val="22"/>
          <w:szCs w:val="22"/>
        </w:rPr>
        <w:t>–</w:t>
      </w:r>
      <w:r w:rsidR="00964461">
        <w:rPr>
          <w:rFonts w:cstheme="minorHAnsi"/>
          <w:bCs/>
          <w:sz w:val="22"/>
          <w:szCs w:val="22"/>
        </w:rPr>
        <w:t xml:space="preserve">14 </w:t>
      </w:r>
      <w:r w:rsidR="00FC0069">
        <w:rPr>
          <w:rFonts w:cstheme="minorHAnsi"/>
          <w:bCs/>
          <w:sz w:val="22"/>
          <w:szCs w:val="22"/>
        </w:rPr>
        <w:t>fev</w:t>
      </w:r>
      <w:r w:rsidR="00964461">
        <w:rPr>
          <w:rFonts w:cstheme="minorHAnsi"/>
          <w:bCs/>
          <w:sz w:val="22"/>
          <w:szCs w:val="22"/>
        </w:rPr>
        <w:t xml:space="preserve"> 2011) e, até hoje, aguardamos uma associação com uma entidade universitária </w:t>
      </w:r>
      <w:r w:rsidR="00FC0069">
        <w:rPr>
          <w:rFonts w:cstheme="minorHAnsi"/>
          <w:bCs/>
          <w:sz w:val="22"/>
          <w:szCs w:val="22"/>
        </w:rPr>
        <w:t>para que o curso possa</w:t>
      </w:r>
      <w:r w:rsidR="00964461">
        <w:rPr>
          <w:rFonts w:cstheme="minorHAnsi"/>
          <w:bCs/>
          <w:sz w:val="22"/>
          <w:szCs w:val="22"/>
        </w:rPr>
        <w:t xml:space="preserve"> ser dado em linha (</w:t>
      </w:r>
      <w:r w:rsidR="00766F8A">
        <w:rPr>
          <w:rFonts w:cstheme="minorHAnsi"/>
          <w:bCs/>
          <w:sz w:val="22"/>
          <w:szCs w:val="22"/>
        </w:rPr>
        <w:t>‘online’</w:t>
      </w:r>
      <w:r w:rsidR="00964461">
        <w:rPr>
          <w:rFonts w:cstheme="minorHAnsi"/>
          <w:bCs/>
          <w:sz w:val="22"/>
          <w:szCs w:val="22"/>
        </w:rPr>
        <w:t>) para todo o mundo, com o nosso apoio e com os</w:t>
      </w:r>
      <w:r w:rsidRPr="006D1EE9">
        <w:rPr>
          <w:rFonts w:cstheme="minorHAnsi"/>
          <w:bCs/>
          <w:sz w:val="22"/>
          <w:szCs w:val="22"/>
        </w:rPr>
        <w:t xml:space="preserve"> autores nossos parceiros revertendo os proventos de inscrição para a entidade que queira apostar neste curso.</w:t>
      </w:r>
    </w:p>
    <w:p w14:paraId="0996A3C4" w14:textId="2D1D6D87" w:rsidR="00BB215C" w:rsidRPr="006D1EE9" w:rsidRDefault="006452C8" w:rsidP="00C0594C">
      <w:pPr>
        <w:pStyle w:val="BodyTextIndent2"/>
        <w:jc w:val="both"/>
      </w:pPr>
      <w:r w:rsidRPr="006D1EE9">
        <w:t xml:space="preserve"> </w:t>
      </w:r>
      <w:r w:rsidR="00766F8A">
        <w:t>Após</w:t>
      </w:r>
      <w:r w:rsidRPr="006D1EE9">
        <w:t xml:space="preserve"> 2011</w:t>
      </w:r>
      <w:r w:rsidR="00964461">
        <w:t xml:space="preserve">, foi possível a </w:t>
      </w:r>
      <w:r w:rsidR="00D85687">
        <w:t>mestrandos</w:t>
      </w:r>
      <w:r w:rsidR="00964461">
        <w:t xml:space="preserve"> e de doutoramento, na Universidade do Minho, na Roménia e na Polónia, trabalharem com autores açorianos e traduzirem excertos em 14 línguas (francês,</w:t>
      </w:r>
      <w:r w:rsidRPr="006D1EE9">
        <w:t xml:space="preserve"> inglês, italiano, chinês, árabe, romeno, polaco, russo, búlgaro, alemão, neerlandês, flamengo, castelhano e catalão). </w:t>
      </w:r>
    </w:p>
    <w:p w14:paraId="007B267E" w14:textId="6F2D4794" w:rsidR="00B74C5F" w:rsidRPr="006D1EE9" w:rsidRDefault="006452C8" w:rsidP="00C0594C">
      <w:pPr>
        <w:ind w:left="57" w:firstLine="426"/>
        <w:jc w:val="both"/>
        <w:rPr>
          <w:rFonts w:cstheme="minorHAnsi"/>
          <w:bCs/>
          <w:sz w:val="22"/>
          <w:szCs w:val="22"/>
        </w:rPr>
      </w:pPr>
      <w:r w:rsidRPr="006D1EE9">
        <w:rPr>
          <w:rFonts w:cstheme="minorHAnsi"/>
          <w:bCs/>
          <w:sz w:val="22"/>
          <w:szCs w:val="22"/>
        </w:rPr>
        <w:t xml:space="preserve">Assim, alguns autores açorianos foram incluídos em doutoramentos e mestrados na Polónia e </w:t>
      </w:r>
      <w:r w:rsidR="00964461">
        <w:rPr>
          <w:rFonts w:cstheme="minorHAnsi"/>
          <w:bCs/>
          <w:sz w:val="22"/>
          <w:szCs w:val="22"/>
        </w:rPr>
        <w:t xml:space="preserve">na </w:t>
      </w:r>
      <w:r w:rsidRPr="006D1EE9">
        <w:rPr>
          <w:rFonts w:cstheme="minorHAnsi"/>
          <w:bCs/>
          <w:sz w:val="22"/>
          <w:szCs w:val="22"/>
        </w:rPr>
        <w:t xml:space="preserve">Roménia. </w:t>
      </w:r>
    </w:p>
    <w:p w14:paraId="727E9524" w14:textId="090ECC56" w:rsidR="006452C8" w:rsidRPr="006D1EE9" w:rsidRDefault="006452C8" w:rsidP="00C0594C">
      <w:pPr>
        <w:ind w:left="57" w:firstLine="426"/>
        <w:jc w:val="both"/>
        <w:rPr>
          <w:rFonts w:cstheme="minorHAnsi"/>
          <w:bCs/>
          <w:sz w:val="22"/>
          <w:szCs w:val="22"/>
        </w:rPr>
      </w:pPr>
      <w:r w:rsidRPr="006D1EE9">
        <w:rPr>
          <w:rFonts w:cstheme="minorHAnsi"/>
          <w:bCs/>
          <w:sz w:val="22"/>
          <w:szCs w:val="22"/>
        </w:rPr>
        <w:t>Decidimos então criar</w:t>
      </w:r>
      <w:r w:rsidR="00964461">
        <w:rPr>
          <w:rFonts w:cstheme="minorHAnsi"/>
          <w:bCs/>
          <w:sz w:val="22"/>
          <w:szCs w:val="22"/>
        </w:rPr>
        <w:t>, no portal www.lusofonias.net, AICL – COLÓQUIOS DA LUSOFONIA (Cadernos de Estudos Açorianos e Suplementos (lusofonias.net)), uma publicação trimestral: os CADERNOS DE ESTUDOS AÇORIANOS,</w:t>
      </w:r>
      <w:r w:rsidRPr="006D1EE9">
        <w:rPr>
          <w:rFonts w:cstheme="minorHAnsi"/>
          <w:bCs/>
          <w:sz w:val="22"/>
          <w:szCs w:val="22"/>
        </w:rPr>
        <w:t xml:space="preserve"> para dar a conhecer excertos de obras (na sua maioria esgotadas) de autores açorianos e abrir uma janela de conhecimento e divulgação sobre a peculiar e rica escrita, que entendemos ser diferente, para não dizer única.</w:t>
      </w:r>
    </w:p>
    <w:p w14:paraId="153C4CEB" w14:textId="42EDE3C7" w:rsidR="00BB215C" w:rsidRPr="006D1EE9" w:rsidRDefault="006452C8" w:rsidP="00C0594C">
      <w:pPr>
        <w:ind w:left="57" w:firstLine="426"/>
        <w:jc w:val="both"/>
        <w:rPr>
          <w:rFonts w:cstheme="minorHAnsi"/>
          <w:bCs/>
          <w:sz w:val="22"/>
          <w:szCs w:val="22"/>
        </w:rPr>
      </w:pPr>
      <w:r w:rsidRPr="006D1EE9">
        <w:rPr>
          <w:rFonts w:cstheme="minorHAnsi"/>
          <w:bCs/>
          <w:sz w:val="22"/>
          <w:szCs w:val="22"/>
        </w:rPr>
        <w:t xml:space="preserve"> Foi em janeiro </w:t>
      </w:r>
      <w:r w:rsidR="00964461">
        <w:rPr>
          <w:rFonts w:cstheme="minorHAnsi"/>
          <w:bCs/>
          <w:sz w:val="22"/>
          <w:szCs w:val="22"/>
        </w:rPr>
        <w:t>de 2010 que brotaram estes despretensiosos CADERNOS de ESTUDOS AÇORIANOS para acesso generalizado, leitura fácil</w:t>
      </w:r>
      <w:r w:rsidRPr="006D1EE9">
        <w:rPr>
          <w:rFonts w:cstheme="minorHAnsi"/>
          <w:bCs/>
          <w:sz w:val="22"/>
          <w:szCs w:val="22"/>
        </w:rPr>
        <w:t xml:space="preserve"> e descarga em formato </w:t>
      </w:r>
      <w:r w:rsidR="00964461">
        <w:rPr>
          <w:rFonts w:cstheme="minorHAnsi"/>
          <w:bCs/>
          <w:sz w:val="22"/>
          <w:szCs w:val="22"/>
        </w:rPr>
        <w:t>PDF</w:t>
      </w:r>
      <w:r w:rsidRPr="006D1EE9">
        <w:rPr>
          <w:rFonts w:cstheme="minorHAnsi"/>
          <w:bCs/>
          <w:sz w:val="22"/>
          <w:szCs w:val="22"/>
        </w:rPr>
        <w:t xml:space="preserve">. São de especial interesse para escolas, universidades e </w:t>
      </w:r>
      <w:r w:rsidR="00633C64">
        <w:rPr>
          <w:rFonts w:cstheme="minorHAnsi"/>
          <w:bCs/>
          <w:sz w:val="22"/>
          <w:szCs w:val="22"/>
        </w:rPr>
        <w:t>amadores da literatura em geral,</w:t>
      </w:r>
      <w:r w:rsidRPr="006D1EE9">
        <w:rPr>
          <w:rFonts w:cstheme="minorHAnsi"/>
          <w:bCs/>
          <w:sz w:val="22"/>
          <w:szCs w:val="22"/>
        </w:rPr>
        <w:t xml:space="preserve"> e destinam-se a quem anseia descobrir a Açorianidade literária.</w:t>
      </w:r>
    </w:p>
    <w:p w14:paraId="7D2C7D6F" w14:textId="048ED0FA" w:rsidR="006452C8" w:rsidRPr="006D1EE9" w:rsidRDefault="006452C8" w:rsidP="00C0594C">
      <w:pPr>
        <w:ind w:left="57" w:firstLine="426"/>
        <w:jc w:val="both"/>
        <w:rPr>
          <w:rFonts w:cstheme="minorHAnsi"/>
          <w:bCs/>
          <w:sz w:val="22"/>
          <w:szCs w:val="22"/>
        </w:rPr>
      </w:pPr>
      <w:r w:rsidRPr="006D1EE9">
        <w:rPr>
          <w:rFonts w:cstheme="minorHAnsi"/>
          <w:bCs/>
          <w:sz w:val="22"/>
          <w:szCs w:val="22"/>
        </w:rPr>
        <w:t xml:space="preserve"> A sua conceção assenta na premência de dar a conhecer a AÇORIANIDADE LITERÁRIA</w:t>
      </w:r>
      <w:r w:rsidRPr="006D1EE9">
        <w:rPr>
          <w:rFonts w:cstheme="minorHAnsi"/>
          <w:bCs/>
          <w:sz w:val="22"/>
          <w:szCs w:val="22"/>
          <w:vertAlign w:val="superscript"/>
        </w:rPr>
        <w:footnoteReference w:id="1"/>
      </w:r>
      <w:r w:rsidRPr="006D1EE9">
        <w:rPr>
          <w:rFonts w:cstheme="minorHAnsi"/>
          <w:bCs/>
          <w:sz w:val="22"/>
          <w:szCs w:val="22"/>
        </w:rPr>
        <w:t xml:space="preserve"> servindo de complemento aos currículos regionais e às Antologias de Autores Açorianos que a </w:t>
      </w:r>
      <w:r w:rsidR="00964461">
        <w:rPr>
          <w:rFonts w:cstheme="minorHAnsi"/>
          <w:bCs/>
          <w:sz w:val="22"/>
          <w:szCs w:val="22"/>
        </w:rPr>
        <w:t>AICL-COLÓQUIOS</w:t>
      </w:r>
      <w:r w:rsidRPr="006D1EE9">
        <w:rPr>
          <w:rFonts w:cstheme="minorHAnsi"/>
          <w:bCs/>
          <w:sz w:val="22"/>
          <w:szCs w:val="22"/>
        </w:rPr>
        <w:t xml:space="preserve"> DA LUSOFONIA já publicou</w:t>
      </w:r>
      <w:r w:rsidRPr="006D1EE9">
        <w:rPr>
          <w:rFonts w:cstheme="minorHAnsi"/>
          <w:bCs/>
          <w:sz w:val="22"/>
          <w:szCs w:val="22"/>
          <w:vertAlign w:val="superscript"/>
        </w:rPr>
        <w:footnoteReference w:id="2"/>
      </w:r>
      <w:r w:rsidRPr="006D1EE9">
        <w:rPr>
          <w:rFonts w:cstheme="minorHAnsi"/>
          <w:bCs/>
          <w:sz w:val="22"/>
          <w:szCs w:val="22"/>
        </w:rPr>
        <w:t>.</w:t>
      </w:r>
    </w:p>
    <w:p w14:paraId="7C5D8928" w14:textId="2B67947F" w:rsidR="00BB215C" w:rsidRPr="006D1EE9" w:rsidRDefault="006452C8" w:rsidP="00C0594C">
      <w:pPr>
        <w:ind w:left="57" w:firstLine="426"/>
        <w:jc w:val="both"/>
        <w:rPr>
          <w:rFonts w:cstheme="minorHAnsi"/>
          <w:bCs/>
          <w:sz w:val="22"/>
          <w:szCs w:val="22"/>
        </w:rPr>
      </w:pPr>
      <w:r w:rsidRPr="006D1EE9">
        <w:rPr>
          <w:rFonts w:cstheme="minorHAnsi"/>
          <w:bCs/>
          <w:sz w:val="22"/>
          <w:szCs w:val="22"/>
        </w:rPr>
        <w:t>Os Cadernos de Estudos Açorianos foram</w:t>
      </w:r>
      <w:r w:rsidR="00964461">
        <w:rPr>
          <w:rFonts w:cstheme="minorHAnsi"/>
          <w:bCs/>
          <w:sz w:val="22"/>
          <w:szCs w:val="22"/>
        </w:rPr>
        <w:t>, até 2016, uma publicação trimestral que tentava alcançar</w:t>
      </w:r>
      <w:r w:rsidRPr="006D1EE9">
        <w:rPr>
          <w:rFonts w:cstheme="minorHAnsi"/>
          <w:bCs/>
          <w:sz w:val="22"/>
          <w:szCs w:val="22"/>
        </w:rPr>
        <w:t xml:space="preserve"> leitores </w:t>
      </w:r>
      <w:r w:rsidR="00766F8A">
        <w:rPr>
          <w:rFonts w:cstheme="minorHAnsi"/>
          <w:bCs/>
          <w:sz w:val="22"/>
          <w:szCs w:val="22"/>
        </w:rPr>
        <w:t>nunca</w:t>
      </w:r>
      <w:r w:rsidR="00964461">
        <w:rPr>
          <w:rFonts w:cstheme="minorHAnsi"/>
          <w:bCs/>
          <w:sz w:val="22"/>
          <w:szCs w:val="22"/>
        </w:rPr>
        <w:t xml:space="preserve"> </w:t>
      </w:r>
      <w:r w:rsidRPr="006D1EE9">
        <w:rPr>
          <w:rFonts w:cstheme="minorHAnsi"/>
          <w:bCs/>
          <w:sz w:val="22"/>
          <w:szCs w:val="22"/>
        </w:rPr>
        <w:t xml:space="preserve">imaginados em todo o mundo. </w:t>
      </w:r>
    </w:p>
    <w:p w14:paraId="2C841E9E" w14:textId="406358A2" w:rsidR="00BB215C" w:rsidRPr="006D1EE9" w:rsidRDefault="006452C8" w:rsidP="00C0594C">
      <w:pPr>
        <w:ind w:left="57" w:firstLine="426"/>
        <w:jc w:val="both"/>
        <w:rPr>
          <w:rFonts w:cstheme="minorHAnsi"/>
          <w:bCs/>
          <w:sz w:val="22"/>
          <w:szCs w:val="22"/>
        </w:rPr>
      </w:pPr>
      <w:r w:rsidRPr="006D1EE9">
        <w:rPr>
          <w:rFonts w:cstheme="minorHAnsi"/>
          <w:bCs/>
          <w:sz w:val="22"/>
          <w:szCs w:val="22"/>
        </w:rPr>
        <w:t xml:space="preserve">Reitera-se que </w:t>
      </w:r>
      <w:r w:rsidR="00766F8A">
        <w:rPr>
          <w:rFonts w:cstheme="minorHAnsi"/>
          <w:bCs/>
          <w:sz w:val="22"/>
          <w:szCs w:val="22"/>
        </w:rPr>
        <w:t>não há qualquer</w:t>
      </w:r>
      <w:r w:rsidRPr="006D1EE9">
        <w:rPr>
          <w:rFonts w:cstheme="minorHAnsi"/>
          <w:bCs/>
          <w:sz w:val="22"/>
          <w:szCs w:val="22"/>
        </w:rPr>
        <w:t xml:space="preserve"> critério</w:t>
      </w:r>
      <w:r w:rsidR="00964461">
        <w:rPr>
          <w:rFonts w:cstheme="minorHAnsi"/>
          <w:bCs/>
          <w:sz w:val="22"/>
          <w:szCs w:val="22"/>
        </w:rPr>
        <w:t>, além da arbitrariedade, para</w:t>
      </w:r>
      <w:r w:rsidRPr="006D1EE9">
        <w:rPr>
          <w:rFonts w:cstheme="minorHAnsi"/>
          <w:bCs/>
          <w:sz w:val="22"/>
          <w:szCs w:val="22"/>
        </w:rPr>
        <w:t xml:space="preserve"> definir a ordem de apresentação dos autores. </w:t>
      </w:r>
    </w:p>
    <w:p w14:paraId="4DB4ABB3" w14:textId="35908CD1" w:rsidR="00BB215C" w:rsidRPr="006D1EE9" w:rsidRDefault="006452C8" w:rsidP="00C0594C">
      <w:pPr>
        <w:ind w:left="57" w:firstLine="426"/>
        <w:jc w:val="both"/>
        <w:rPr>
          <w:rFonts w:cstheme="minorHAnsi"/>
          <w:bCs/>
          <w:sz w:val="22"/>
          <w:szCs w:val="22"/>
        </w:rPr>
      </w:pPr>
      <w:r w:rsidRPr="006D1EE9">
        <w:rPr>
          <w:rFonts w:cstheme="minorHAnsi"/>
          <w:bCs/>
          <w:sz w:val="22"/>
          <w:szCs w:val="22"/>
        </w:rPr>
        <w:t>Por falta de coordenador, estiveram suspensos</w:t>
      </w:r>
      <w:r w:rsidR="00BB215C" w:rsidRPr="006D1EE9">
        <w:rPr>
          <w:rFonts w:cstheme="minorHAnsi"/>
          <w:bCs/>
          <w:sz w:val="22"/>
          <w:szCs w:val="22"/>
        </w:rPr>
        <w:t xml:space="preserve"> </w:t>
      </w:r>
      <w:r w:rsidR="00964461">
        <w:rPr>
          <w:rFonts w:cstheme="minorHAnsi"/>
          <w:bCs/>
          <w:sz w:val="22"/>
          <w:szCs w:val="22"/>
        </w:rPr>
        <w:t>por algum tempo e, em 2020,</w:t>
      </w:r>
      <w:r w:rsidRPr="006D1EE9">
        <w:rPr>
          <w:rFonts w:cstheme="minorHAnsi"/>
          <w:bCs/>
          <w:sz w:val="22"/>
          <w:szCs w:val="22"/>
        </w:rPr>
        <w:t xml:space="preserve"> foi nomeada a colega SUSANA ANTUNES como nova Coordenadora dos Cadernos. </w:t>
      </w:r>
    </w:p>
    <w:p w14:paraId="2ED5192A" w14:textId="57C395AD" w:rsidR="006452C8" w:rsidRPr="006D1EE9" w:rsidRDefault="006452C8" w:rsidP="00C0594C">
      <w:pPr>
        <w:ind w:left="57" w:firstLine="426"/>
        <w:jc w:val="both"/>
        <w:rPr>
          <w:rFonts w:cstheme="minorHAnsi"/>
          <w:bCs/>
          <w:sz w:val="22"/>
          <w:szCs w:val="22"/>
        </w:rPr>
      </w:pPr>
      <w:r w:rsidRPr="006D1EE9">
        <w:rPr>
          <w:rFonts w:cstheme="minorHAnsi"/>
          <w:bCs/>
          <w:sz w:val="22"/>
          <w:szCs w:val="22"/>
        </w:rPr>
        <w:t>Além dos Cadernos Açorianos</w:t>
      </w:r>
      <w:r w:rsidR="00964461">
        <w:rPr>
          <w:rFonts w:cstheme="minorHAnsi"/>
          <w:bCs/>
          <w:sz w:val="22"/>
          <w:szCs w:val="22"/>
        </w:rPr>
        <w:t>, editamos, esporádica e aleatoriamente, SUPLEMENTOS AOS CADERNOS AÇORIANOS que servem para transcrever textos em homenagem a autores publicados pelos Colóquios da Lusofonia, pelos participantes ou pelos próprios autores</w:t>
      </w:r>
      <w:r w:rsidRPr="006D1EE9">
        <w:rPr>
          <w:rFonts w:cstheme="minorHAnsi"/>
          <w:sz w:val="22"/>
          <w:szCs w:val="22"/>
        </w:rPr>
        <w:t>.</w:t>
      </w:r>
    </w:p>
    <w:p w14:paraId="40333441" w14:textId="5EDA920A" w:rsidR="006452C8" w:rsidRPr="006D1EE9" w:rsidRDefault="006452C8" w:rsidP="00C0594C">
      <w:pPr>
        <w:ind w:left="57" w:firstLine="426"/>
        <w:jc w:val="both"/>
        <w:rPr>
          <w:rFonts w:cstheme="minorHAnsi"/>
          <w:bCs/>
          <w:sz w:val="22"/>
          <w:szCs w:val="22"/>
        </w:rPr>
      </w:pPr>
      <w:r w:rsidRPr="006D1EE9">
        <w:rPr>
          <w:rFonts w:cstheme="minorHAnsi"/>
          <w:bCs/>
          <w:sz w:val="22"/>
          <w:szCs w:val="22"/>
        </w:rPr>
        <w:t>Acolhemos como premissa o conceito de Martins Garcia</w:t>
      </w:r>
      <w:r w:rsidR="00964461">
        <w:rPr>
          <w:rFonts w:cstheme="minorHAnsi"/>
          <w:bCs/>
          <w:sz w:val="22"/>
          <w:szCs w:val="22"/>
        </w:rPr>
        <w:t>, que admite uma literatura açoriana «…. enquanto superestrutura</w:t>
      </w:r>
      <w:r w:rsidRPr="006D1EE9">
        <w:rPr>
          <w:rFonts w:cstheme="minorHAnsi"/>
          <w:bCs/>
          <w:i/>
          <w:sz w:val="22"/>
          <w:szCs w:val="22"/>
        </w:rPr>
        <w:t xml:space="preserve"> emanada de um habitat, de uma vivência e de uma mundividência</w:t>
      </w:r>
      <w:r w:rsidRPr="006D1EE9">
        <w:rPr>
          <w:rFonts w:cstheme="minorHAnsi"/>
          <w:bCs/>
          <w:sz w:val="22"/>
          <w:szCs w:val="22"/>
        </w:rPr>
        <w:t xml:space="preserve">”. </w:t>
      </w:r>
    </w:p>
    <w:p w14:paraId="07686CD8" w14:textId="08A41F46" w:rsidR="006452C8" w:rsidRPr="006D1EE9" w:rsidRDefault="006452C8" w:rsidP="00C0594C">
      <w:pPr>
        <w:ind w:left="57" w:firstLine="426"/>
        <w:jc w:val="both"/>
        <w:rPr>
          <w:rFonts w:cstheme="minorHAnsi"/>
          <w:bCs/>
          <w:sz w:val="22"/>
          <w:szCs w:val="22"/>
        </w:rPr>
      </w:pPr>
      <w:r w:rsidRPr="006D1EE9">
        <w:rPr>
          <w:rFonts w:cstheme="minorHAnsi"/>
          <w:bCs/>
          <w:sz w:val="22"/>
          <w:szCs w:val="22"/>
        </w:rPr>
        <w:t xml:space="preserve">A açorianidade literária (termo </w:t>
      </w:r>
      <w:r w:rsidR="00766F8A">
        <w:rPr>
          <w:rFonts w:cstheme="minorHAnsi"/>
          <w:bCs/>
          <w:sz w:val="22"/>
          <w:szCs w:val="22"/>
        </w:rPr>
        <w:t>cunhado inicialmente por Vitorino Nemésio na revista Insula, em 1932, em paralelo à Hispanidad de Miguel de Unamuno) não está exclusivamente relacionada com peculiaridades regionais, nem com temas comummente</w:t>
      </w:r>
      <w:r w:rsidR="00633C64">
        <w:rPr>
          <w:rFonts w:cstheme="minorHAnsi"/>
          <w:bCs/>
          <w:sz w:val="22"/>
          <w:szCs w:val="22"/>
        </w:rPr>
        <w:t xml:space="preserve"> abordados na literatura, tais como a solidão, o mar e</w:t>
      </w:r>
      <w:r w:rsidRPr="006D1EE9">
        <w:rPr>
          <w:rFonts w:cstheme="minorHAnsi"/>
          <w:bCs/>
          <w:sz w:val="22"/>
          <w:szCs w:val="22"/>
        </w:rPr>
        <w:t xml:space="preserve"> a emigração. Como escreveu J. Almeida Pavão (1988).</w:t>
      </w:r>
    </w:p>
    <w:p w14:paraId="4C245C08" w14:textId="77777777" w:rsidR="006452C8" w:rsidRPr="006D1EE9" w:rsidRDefault="006452C8" w:rsidP="00C0594C">
      <w:pPr>
        <w:ind w:left="720" w:firstLine="426"/>
        <w:jc w:val="both"/>
        <w:rPr>
          <w:rFonts w:cstheme="minorHAnsi"/>
          <w:bCs/>
          <w:sz w:val="22"/>
          <w:szCs w:val="22"/>
        </w:rPr>
      </w:pPr>
      <w:r w:rsidRPr="006D1EE9">
        <w:rPr>
          <w:rFonts w:cstheme="minorHAnsi"/>
          <w:bCs/>
          <w:sz w:val="22"/>
          <w:szCs w:val="22"/>
        </w:rPr>
        <w:t xml:space="preserve">” … </w:t>
      </w:r>
      <w:r w:rsidRPr="006D1EE9">
        <w:rPr>
          <w:rFonts w:cstheme="minorHAnsi"/>
          <w:bCs/>
          <w:i/>
          <w:sz w:val="22"/>
          <w:szCs w:val="22"/>
        </w:rPr>
        <w:t>Assume-se tal Literatura com o estatuto de uma autonomia, consentânea com uma essencialidade que a diferencia da [Literatura] Continental</w:t>
      </w:r>
      <w:r w:rsidRPr="006D1EE9">
        <w:rPr>
          <w:rFonts w:cstheme="minorHAnsi"/>
          <w:bCs/>
          <w:sz w:val="22"/>
          <w:szCs w:val="22"/>
        </w:rPr>
        <w:t xml:space="preserve">”. </w:t>
      </w:r>
    </w:p>
    <w:p w14:paraId="29EB7646" w14:textId="08EA3323" w:rsidR="006452C8" w:rsidRPr="006D1EE9" w:rsidRDefault="006452C8" w:rsidP="00C0594C">
      <w:pPr>
        <w:pStyle w:val="BodyTextIndent"/>
        <w:ind w:firstLine="426"/>
        <w:jc w:val="both"/>
      </w:pPr>
      <w:r w:rsidRPr="006D1EE9">
        <w:lastRenderedPageBreak/>
        <w:t>Assim, para nós [</w:t>
      </w:r>
      <w:r w:rsidR="00633C64">
        <w:t>AICL-COLÓQUIOS</w:t>
      </w:r>
      <w:r w:rsidRPr="006D1EE9">
        <w:t xml:space="preserve"> DA LUSOFONIA], é Literatura de significação açoriana.</w:t>
      </w:r>
    </w:p>
    <w:p w14:paraId="49252D53" w14:textId="2C717CB4" w:rsidR="006452C8" w:rsidRPr="006D1EE9" w:rsidRDefault="006452C8" w:rsidP="00C0594C">
      <w:pPr>
        <w:ind w:left="720" w:firstLine="426"/>
        <w:jc w:val="both"/>
        <w:rPr>
          <w:rFonts w:cstheme="minorHAnsi"/>
          <w:bCs/>
          <w:sz w:val="22"/>
          <w:szCs w:val="22"/>
        </w:rPr>
      </w:pPr>
      <w:r w:rsidRPr="006D1EE9">
        <w:rPr>
          <w:rFonts w:cstheme="minorHAnsi"/>
          <w:bCs/>
          <w:sz w:val="22"/>
          <w:szCs w:val="22"/>
        </w:rPr>
        <w:t xml:space="preserve"> “…</w:t>
      </w:r>
      <w:r w:rsidRPr="006D1EE9">
        <w:rPr>
          <w:rFonts w:cstheme="minorHAnsi"/>
          <w:bCs/>
          <w:i/>
          <w:sz w:val="22"/>
          <w:szCs w:val="22"/>
        </w:rPr>
        <w:t>A escrita que se diferencia da de outros autores de Língua portuguesa</w:t>
      </w:r>
      <w:r w:rsidR="00D85687">
        <w:rPr>
          <w:rFonts w:cstheme="minorHAnsi"/>
          <w:bCs/>
          <w:i/>
          <w:sz w:val="22"/>
          <w:szCs w:val="22"/>
        </w:rPr>
        <w:t>, com especificidades que identificam o autor talhado por elementos atmosféricos e sociológicos descoincidentes, justaposto a vivências e comportamentos seculares, sendo necessário apreender a noção das suas Mundividências e Mundivivências, e as infrangíveis relações umbilicais que as caraterizam face aos antepassados, às ilhas e aos</w:t>
      </w:r>
      <w:r w:rsidRPr="006D1EE9">
        <w:rPr>
          <w:rFonts w:cstheme="minorHAnsi"/>
          <w:bCs/>
          <w:i/>
          <w:sz w:val="22"/>
          <w:szCs w:val="22"/>
        </w:rPr>
        <w:t xml:space="preserve"> locais de origem</w:t>
      </w:r>
      <w:r w:rsidRPr="006D1EE9">
        <w:rPr>
          <w:rFonts w:cstheme="minorHAnsi"/>
          <w:bCs/>
          <w:sz w:val="22"/>
          <w:szCs w:val="22"/>
        </w:rPr>
        <w:t xml:space="preserve">”. </w:t>
      </w:r>
    </w:p>
    <w:p w14:paraId="3248B773" w14:textId="657AC2D8" w:rsidR="006452C8" w:rsidRPr="006D1EE9" w:rsidRDefault="006452C8" w:rsidP="00C0594C">
      <w:pPr>
        <w:ind w:left="57" w:firstLine="426"/>
        <w:jc w:val="both"/>
        <w:rPr>
          <w:rFonts w:cstheme="minorHAnsi"/>
          <w:bCs/>
          <w:sz w:val="22"/>
          <w:szCs w:val="22"/>
        </w:rPr>
      </w:pPr>
      <w:r w:rsidRPr="006D1EE9">
        <w:rPr>
          <w:rFonts w:cstheme="minorHAnsi"/>
          <w:bCs/>
          <w:sz w:val="22"/>
          <w:szCs w:val="22"/>
        </w:rPr>
        <w:t xml:space="preserve">A </w:t>
      </w:r>
      <w:r w:rsidR="00437AE8">
        <w:rPr>
          <w:rFonts w:cstheme="minorHAnsi"/>
          <w:bCs/>
          <w:sz w:val="22"/>
          <w:szCs w:val="22"/>
        </w:rPr>
        <w:t>AICL-COLÓQUIOS</w:t>
      </w:r>
      <w:r w:rsidRPr="006D1EE9">
        <w:rPr>
          <w:rFonts w:cstheme="minorHAnsi"/>
          <w:bCs/>
          <w:sz w:val="22"/>
          <w:szCs w:val="22"/>
        </w:rPr>
        <w:t xml:space="preserve"> DA LUSOFONIA entende que o rótulo comum de açorianidade abarca extratos diversos de idiossincrasias:</w:t>
      </w:r>
    </w:p>
    <w:p w14:paraId="2AB278A4" w14:textId="77777777" w:rsidR="006452C8" w:rsidRPr="006D1EE9" w:rsidRDefault="006452C8" w:rsidP="00C0594C">
      <w:pPr>
        <w:ind w:left="284" w:firstLine="426"/>
        <w:jc w:val="both"/>
        <w:rPr>
          <w:rFonts w:cstheme="minorHAnsi"/>
          <w:bCs/>
          <w:i/>
          <w:sz w:val="22"/>
          <w:szCs w:val="22"/>
        </w:rPr>
      </w:pPr>
      <w:r w:rsidRPr="006D1EE9">
        <w:rPr>
          <w:rFonts w:cstheme="minorHAnsi"/>
          <w:bCs/>
          <w:i/>
          <w:sz w:val="22"/>
          <w:szCs w:val="22"/>
        </w:rPr>
        <w:t>- Um de formação endógena, constituído pelos que nasceram e viveram nas Ilhas, independentemente do facto de se terem ou não terem ausentado;</w:t>
      </w:r>
    </w:p>
    <w:p w14:paraId="1BCAF875" w14:textId="77777777" w:rsidR="006452C8" w:rsidRPr="006D1EE9" w:rsidRDefault="006452C8" w:rsidP="00C0594C">
      <w:pPr>
        <w:ind w:left="284" w:firstLine="426"/>
        <w:jc w:val="both"/>
        <w:rPr>
          <w:rFonts w:cstheme="minorHAnsi"/>
          <w:bCs/>
          <w:i/>
          <w:sz w:val="22"/>
          <w:szCs w:val="22"/>
        </w:rPr>
      </w:pPr>
      <w:r w:rsidRPr="006D1EE9">
        <w:rPr>
          <w:rFonts w:cstheme="minorHAnsi"/>
          <w:bCs/>
          <w:i/>
          <w:sz w:val="22"/>
          <w:szCs w:val="22"/>
        </w:rPr>
        <w:t>- O dos insularizados ou «ilhanizados</w:t>
      </w:r>
      <w:r w:rsidRPr="006D1EE9">
        <w:rPr>
          <w:rFonts w:cstheme="minorHAnsi"/>
          <w:bCs/>
          <w:i/>
          <w:sz w:val="22"/>
          <w:szCs w:val="22"/>
          <w:vertAlign w:val="superscript"/>
        </w:rPr>
        <w:footnoteReference w:id="3"/>
      </w:r>
      <w:r w:rsidRPr="006D1EE9">
        <w:rPr>
          <w:rFonts w:cstheme="minorHAnsi"/>
          <w:bCs/>
          <w:i/>
          <w:sz w:val="22"/>
          <w:szCs w:val="22"/>
        </w:rPr>
        <w:t>» e de todos que consideram as ilhas como “suas” de um ponto de vista de matriz existencial;</w:t>
      </w:r>
    </w:p>
    <w:p w14:paraId="54AA61EA" w14:textId="77777777" w:rsidR="006452C8" w:rsidRPr="006D1EE9" w:rsidRDefault="006452C8" w:rsidP="00C0594C">
      <w:pPr>
        <w:ind w:left="284" w:firstLine="426"/>
        <w:jc w:val="both"/>
        <w:rPr>
          <w:rFonts w:cstheme="minorHAnsi"/>
          <w:bCs/>
          <w:i/>
          <w:sz w:val="22"/>
          <w:szCs w:val="22"/>
        </w:rPr>
      </w:pPr>
      <w:r w:rsidRPr="006D1EE9">
        <w:rPr>
          <w:rFonts w:cstheme="minorHAnsi"/>
          <w:bCs/>
          <w:i/>
          <w:sz w:val="22"/>
          <w:szCs w:val="22"/>
        </w:rPr>
        <w:t>-  Um de formação exógena, no qual se incluem todos os que não nascendo nas ilhas a elas estão ligados por</w:t>
      </w:r>
      <w:r w:rsidRPr="006D1EE9">
        <w:rPr>
          <w:rFonts w:cstheme="minorHAnsi"/>
          <w:bCs/>
          <w:sz w:val="22"/>
          <w:szCs w:val="22"/>
        </w:rPr>
        <w:t xml:space="preserve"> </w:t>
      </w:r>
      <w:r w:rsidRPr="006D1EE9">
        <w:rPr>
          <w:rFonts w:cstheme="minorHAnsi"/>
          <w:bCs/>
          <w:i/>
          <w:sz w:val="22"/>
          <w:szCs w:val="22"/>
        </w:rPr>
        <w:t>matrizes geracionais até à sexta geração.</w:t>
      </w:r>
    </w:p>
    <w:p w14:paraId="2A24E1AA" w14:textId="77777777" w:rsidR="006E67F2" w:rsidRPr="006D1EE9" w:rsidRDefault="006E67F2" w:rsidP="00C0594C">
      <w:pPr>
        <w:ind w:left="284" w:firstLine="426"/>
        <w:jc w:val="both"/>
        <w:rPr>
          <w:rFonts w:cstheme="minorHAnsi"/>
          <w:bCs/>
          <w:i/>
          <w:sz w:val="22"/>
          <w:szCs w:val="22"/>
        </w:rPr>
      </w:pPr>
    </w:p>
    <w:p w14:paraId="75648995" w14:textId="32F0A255" w:rsidR="006E67F2" w:rsidRPr="006D1EE9" w:rsidRDefault="006452C8" w:rsidP="00C0594C">
      <w:pPr>
        <w:ind w:left="57" w:firstLine="426"/>
        <w:jc w:val="both"/>
        <w:rPr>
          <w:rFonts w:cstheme="minorHAnsi"/>
          <w:b/>
          <w:bCs/>
          <w:sz w:val="22"/>
          <w:szCs w:val="22"/>
        </w:rPr>
      </w:pPr>
      <w:r w:rsidRPr="006D1EE9">
        <w:rPr>
          <w:rFonts w:cstheme="minorHAnsi"/>
          <w:bCs/>
          <w:sz w:val="22"/>
          <w:szCs w:val="22"/>
        </w:rPr>
        <w:t xml:space="preserve">Muitos dos autores fazem parte da </w:t>
      </w:r>
      <w:r w:rsidRPr="006D1EE9">
        <w:rPr>
          <w:rFonts w:cstheme="minorHAnsi"/>
          <w:b/>
          <w:bCs/>
          <w:sz w:val="22"/>
          <w:szCs w:val="22"/>
        </w:rPr>
        <w:t>ANTOLOGIA DE AUTORES AÇORIANOS CONTEMPORÂNEOS</w:t>
      </w:r>
      <w:r w:rsidRPr="006D1EE9">
        <w:rPr>
          <w:rFonts w:cstheme="minorHAnsi"/>
          <w:bCs/>
          <w:sz w:val="22"/>
          <w:szCs w:val="22"/>
        </w:rPr>
        <w:t xml:space="preserve"> que a Helena Chrystello e a Rosário Girão compilaram na versão </w:t>
      </w:r>
      <w:r w:rsidRPr="006D1EE9">
        <w:rPr>
          <w:rFonts w:cstheme="minorHAnsi"/>
          <w:b/>
          <w:bCs/>
          <w:sz w:val="22"/>
          <w:szCs w:val="22"/>
        </w:rPr>
        <w:t>bilingue</w:t>
      </w:r>
      <w:r w:rsidRPr="006D1EE9">
        <w:rPr>
          <w:rFonts w:cstheme="minorHAnsi"/>
          <w:bCs/>
          <w:sz w:val="22"/>
          <w:szCs w:val="22"/>
        </w:rPr>
        <w:t xml:space="preserve"> (PT-EN) em 2011, </w:t>
      </w:r>
      <w:r w:rsidRPr="006D1EE9">
        <w:rPr>
          <w:rFonts w:cstheme="minorHAnsi"/>
          <w:b/>
          <w:bCs/>
          <w:sz w:val="22"/>
          <w:szCs w:val="22"/>
        </w:rPr>
        <w:t xml:space="preserve">na </w:t>
      </w:r>
      <w:r w:rsidR="006E67F2" w:rsidRPr="006D1EE9">
        <w:rPr>
          <w:rFonts w:cstheme="minorHAnsi"/>
          <w:b/>
          <w:bCs/>
          <w:sz w:val="22"/>
          <w:szCs w:val="22"/>
        </w:rPr>
        <w:t>ANTOLOGIA MONOLINGUE</w:t>
      </w:r>
      <w:r w:rsidR="006E67F2" w:rsidRPr="006D1EE9">
        <w:rPr>
          <w:rFonts w:cstheme="minorHAnsi"/>
          <w:bCs/>
          <w:sz w:val="22"/>
          <w:szCs w:val="22"/>
        </w:rPr>
        <w:t xml:space="preserve"> </w:t>
      </w:r>
      <w:r w:rsidR="006E67F2" w:rsidRPr="006D1EE9">
        <w:rPr>
          <w:rFonts w:cstheme="minorHAnsi"/>
          <w:b/>
          <w:bCs/>
          <w:sz w:val="22"/>
          <w:szCs w:val="22"/>
        </w:rPr>
        <w:t>DE AUTORES AÇORIANOS CONTEMPORÂNEOS</w:t>
      </w:r>
      <w:r w:rsidR="006E67F2" w:rsidRPr="006D1EE9">
        <w:rPr>
          <w:rFonts w:cstheme="minorHAnsi"/>
          <w:bCs/>
          <w:sz w:val="22"/>
          <w:szCs w:val="22"/>
        </w:rPr>
        <w:t xml:space="preserve"> </w:t>
      </w:r>
      <w:r w:rsidRPr="006D1EE9">
        <w:rPr>
          <w:rFonts w:cstheme="minorHAnsi"/>
          <w:bCs/>
          <w:sz w:val="22"/>
          <w:szCs w:val="22"/>
        </w:rPr>
        <w:t xml:space="preserve">em 2012, na </w:t>
      </w:r>
      <w:r w:rsidR="006E67F2" w:rsidRPr="006D1EE9">
        <w:rPr>
          <w:rFonts w:cstheme="minorHAnsi"/>
          <w:b/>
          <w:bCs/>
          <w:sz w:val="22"/>
          <w:szCs w:val="22"/>
        </w:rPr>
        <w:t>COLETÂNEA DE TEXTOS DRAMÁTICOS</w:t>
      </w:r>
      <w:r w:rsidR="006E67F2" w:rsidRPr="006D1EE9">
        <w:rPr>
          <w:rFonts w:cstheme="minorHAnsi"/>
          <w:bCs/>
          <w:sz w:val="22"/>
          <w:szCs w:val="22"/>
        </w:rPr>
        <w:t xml:space="preserve"> </w:t>
      </w:r>
      <w:r w:rsidR="00BB215C" w:rsidRPr="006D1EE9">
        <w:rPr>
          <w:rFonts w:cstheme="minorHAnsi"/>
          <w:bCs/>
          <w:sz w:val="22"/>
          <w:szCs w:val="22"/>
        </w:rPr>
        <w:t xml:space="preserve">(com </w:t>
      </w:r>
      <w:r w:rsidR="006E67F2" w:rsidRPr="006D1EE9">
        <w:rPr>
          <w:rFonts w:cstheme="minorHAnsi"/>
          <w:bCs/>
          <w:sz w:val="22"/>
          <w:szCs w:val="22"/>
        </w:rPr>
        <w:t xml:space="preserve">Lucília Roxo) </w:t>
      </w:r>
      <w:r w:rsidRPr="006D1EE9">
        <w:rPr>
          <w:rFonts w:cstheme="minorHAnsi"/>
          <w:bCs/>
          <w:sz w:val="22"/>
          <w:szCs w:val="22"/>
        </w:rPr>
        <w:t>de 2013, a que seguiu,</w:t>
      </w:r>
      <w:r w:rsidR="006E67F2" w:rsidRPr="006D1EE9">
        <w:rPr>
          <w:rFonts w:cstheme="minorHAnsi"/>
          <w:bCs/>
          <w:sz w:val="22"/>
          <w:szCs w:val="22"/>
        </w:rPr>
        <w:t xml:space="preserve"> </w:t>
      </w:r>
      <w:r w:rsidRPr="006D1EE9">
        <w:rPr>
          <w:rFonts w:cstheme="minorHAnsi"/>
          <w:bCs/>
          <w:sz w:val="22"/>
          <w:szCs w:val="22"/>
        </w:rPr>
        <w:t xml:space="preserve">em 2014, </w:t>
      </w:r>
      <w:r w:rsidR="006E67F2" w:rsidRPr="006D1EE9">
        <w:rPr>
          <w:rFonts w:cstheme="minorHAnsi"/>
          <w:bCs/>
          <w:sz w:val="22"/>
          <w:szCs w:val="22"/>
        </w:rPr>
        <w:t xml:space="preserve">com Rosário Girão, </w:t>
      </w:r>
      <w:r w:rsidRPr="006D1EE9">
        <w:rPr>
          <w:rFonts w:cstheme="minorHAnsi"/>
          <w:bCs/>
          <w:sz w:val="22"/>
          <w:szCs w:val="22"/>
        </w:rPr>
        <w:t xml:space="preserve">uma </w:t>
      </w:r>
      <w:r w:rsidR="006E67F2" w:rsidRPr="006D1EE9">
        <w:rPr>
          <w:rFonts w:cstheme="minorHAnsi"/>
          <w:b/>
          <w:bCs/>
          <w:sz w:val="22"/>
          <w:szCs w:val="22"/>
        </w:rPr>
        <w:t>ANTOLOGIA NO FEMININO “9 ILHAS, 9 ESCRITORAS”</w:t>
      </w:r>
      <w:r w:rsidR="00BB215C" w:rsidRPr="006D1EE9">
        <w:rPr>
          <w:rFonts w:cstheme="minorHAnsi"/>
          <w:b/>
          <w:bCs/>
          <w:sz w:val="22"/>
          <w:szCs w:val="22"/>
        </w:rPr>
        <w:t xml:space="preserve">, </w:t>
      </w:r>
      <w:r w:rsidR="00BB215C" w:rsidRPr="006D1EE9">
        <w:rPr>
          <w:rFonts w:cstheme="minorHAnsi"/>
          <w:sz w:val="22"/>
          <w:szCs w:val="22"/>
        </w:rPr>
        <w:t>em junho 2022</w:t>
      </w:r>
      <w:r w:rsidR="006E67F2" w:rsidRPr="006D1EE9">
        <w:rPr>
          <w:rFonts w:cstheme="minorHAnsi"/>
          <w:sz w:val="22"/>
          <w:szCs w:val="22"/>
        </w:rPr>
        <w:t xml:space="preserve"> a solo (Helena Chrystello) </w:t>
      </w:r>
      <w:r w:rsidR="00BB215C" w:rsidRPr="006D1EE9">
        <w:rPr>
          <w:rFonts w:cstheme="minorHAnsi"/>
          <w:b/>
          <w:bCs/>
          <w:sz w:val="22"/>
          <w:szCs w:val="22"/>
        </w:rPr>
        <w:t xml:space="preserve">a </w:t>
      </w:r>
      <w:r w:rsidR="006E67F2" w:rsidRPr="006D1EE9">
        <w:rPr>
          <w:rFonts w:cstheme="minorHAnsi"/>
          <w:b/>
          <w:bCs/>
          <w:sz w:val="22"/>
          <w:szCs w:val="22"/>
        </w:rPr>
        <w:t>“NOVA ANTOLOGIA DE AUTORES AÇORIANOS”</w:t>
      </w:r>
      <w:r w:rsidR="00BB215C" w:rsidRPr="006D1EE9">
        <w:rPr>
          <w:rFonts w:cstheme="minorHAnsi"/>
          <w:b/>
          <w:bCs/>
          <w:sz w:val="22"/>
          <w:szCs w:val="22"/>
        </w:rPr>
        <w:t xml:space="preserve">, </w:t>
      </w:r>
      <w:r w:rsidR="006E67F2" w:rsidRPr="006D1EE9">
        <w:rPr>
          <w:rFonts w:cstheme="minorHAnsi"/>
          <w:sz w:val="22"/>
          <w:szCs w:val="22"/>
        </w:rPr>
        <w:t>em</w:t>
      </w:r>
      <w:r w:rsidR="00BB215C" w:rsidRPr="006D1EE9">
        <w:rPr>
          <w:rFonts w:cstheme="minorHAnsi"/>
          <w:b/>
          <w:bCs/>
          <w:sz w:val="22"/>
          <w:szCs w:val="22"/>
        </w:rPr>
        <w:t xml:space="preserve"> </w:t>
      </w:r>
      <w:r w:rsidR="00BB215C" w:rsidRPr="006D1EE9">
        <w:rPr>
          <w:rFonts w:cstheme="minorHAnsi"/>
          <w:sz w:val="22"/>
          <w:szCs w:val="22"/>
        </w:rPr>
        <w:t>outubro 2023</w:t>
      </w:r>
      <w:r w:rsidR="00BB215C" w:rsidRPr="006D1EE9">
        <w:rPr>
          <w:rFonts w:cstheme="minorHAnsi"/>
          <w:b/>
          <w:bCs/>
          <w:sz w:val="22"/>
          <w:szCs w:val="22"/>
        </w:rPr>
        <w:t xml:space="preserve"> </w:t>
      </w:r>
      <w:r w:rsidR="006E67F2" w:rsidRPr="006D1EE9">
        <w:rPr>
          <w:rFonts w:cstheme="minorHAnsi"/>
          <w:b/>
          <w:bCs/>
          <w:sz w:val="22"/>
          <w:szCs w:val="22"/>
        </w:rPr>
        <w:t xml:space="preserve">“9 POETAS, 9 LÍNGUAS”. </w:t>
      </w:r>
      <w:r w:rsidR="006E67F2" w:rsidRPr="006D1EE9">
        <w:rPr>
          <w:rFonts w:cstheme="minorHAnsi"/>
          <w:sz w:val="22"/>
          <w:szCs w:val="22"/>
        </w:rPr>
        <w:t>Já</w:t>
      </w:r>
      <w:r w:rsidR="00633C64">
        <w:rPr>
          <w:rFonts w:cstheme="minorHAnsi"/>
          <w:sz w:val="22"/>
          <w:szCs w:val="22"/>
        </w:rPr>
        <w:t>, postumamente, em outubro de 2024, lançou-se, sob a coordenação conjunta de Aníbal Pires e Helena Chrystello (que não conseguiu completar a obra),</w:t>
      </w:r>
      <w:r w:rsidR="006E67F2" w:rsidRPr="006D1EE9">
        <w:rPr>
          <w:rFonts w:cstheme="minorHAnsi"/>
          <w:sz w:val="22"/>
          <w:szCs w:val="22"/>
        </w:rPr>
        <w:t xml:space="preserve"> a</w:t>
      </w:r>
      <w:r w:rsidR="006E67F2" w:rsidRPr="006D1EE9">
        <w:rPr>
          <w:rFonts w:cstheme="minorHAnsi"/>
          <w:b/>
          <w:bCs/>
          <w:sz w:val="22"/>
          <w:szCs w:val="22"/>
        </w:rPr>
        <w:t xml:space="preserve"> ANTOLOGIA DO HUMOR AÇORIANO.</w:t>
      </w:r>
    </w:p>
    <w:p w14:paraId="277B3DCD" w14:textId="310FF1D1" w:rsidR="006452C8" w:rsidRPr="006D1EE9" w:rsidRDefault="006452C8" w:rsidP="00C0594C">
      <w:pPr>
        <w:ind w:left="57" w:firstLine="426"/>
        <w:jc w:val="both"/>
        <w:rPr>
          <w:rFonts w:cstheme="minorHAnsi"/>
          <w:bCs/>
          <w:sz w:val="22"/>
          <w:szCs w:val="22"/>
        </w:rPr>
      </w:pPr>
      <w:r w:rsidRPr="006D1EE9">
        <w:rPr>
          <w:rFonts w:cstheme="minorHAnsi"/>
          <w:bCs/>
          <w:sz w:val="22"/>
          <w:szCs w:val="22"/>
        </w:rPr>
        <w:t>Nos CADERNOS DE ESTUDOS AÇORIANOS já se publicaram mais de quatro dezenas dedicados a autores contemporâneos (a maioria presente nos colóquios)</w:t>
      </w:r>
      <w:r w:rsidR="006E67F2" w:rsidRPr="006D1EE9">
        <w:rPr>
          <w:rFonts w:cstheme="minorHAnsi"/>
          <w:bCs/>
          <w:sz w:val="22"/>
          <w:szCs w:val="22"/>
        </w:rPr>
        <w:t>, (por esta ordem)</w:t>
      </w:r>
      <w:r w:rsidRPr="006D1EE9">
        <w:rPr>
          <w:rFonts w:cstheme="minorHAnsi"/>
          <w:bCs/>
          <w:sz w:val="22"/>
          <w:szCs w:val="22"/>
        </w:rPr>
        <w:t xml:space="preserve">: </w:t>
      </w:r>
    </w:p>
    <w:p w14:paraId="3DFEBB9D" w14:textId="32835117" w:rsidR="006452C8" w:rsidRPr="006A5D64" w:rsidRDefault="006452C8" w:rsidP="00C0594C">
      <w:pPr>
        <w:ind w:left="284" w:firstLine="426"/>
        <w:jc w:val="both"/>
        <w:rPr>
          <w:rFonts w:cstheme="minorHAnsi"/>
          <w:b/>
          <w:i/>
          <w:sz w:val="22"/>
          <w:szCs w:val="22"/>
        </w:rPr>
      </w:pPr>
      <w:r w:rsidRPr="006A5D64">
        <w:rPr>
          <w:rFonts w:cstheme="minorHAnsi"/>
          <w:b/>
          <w:i/>
          <w:sz w:val="22"/>
          <w:szCs w:val="22"/>
        </w:rPr>
        <w:t xml:space="preserve">Cristóvão de Aguiar, Daniel de Sá. Dias de Melo, Vasco Pereira da Costa, Álamo Oliveira, Caetano Valadão Serpa, Machado Pires, Fernando Aires, Mário Machado Fraião, Emanuel Félix, Eduardo Bettencourt Pinto, Eduíno de Jesus, Onésimo Teotónio Almeida, Maria de Fátima Borges, Marcolino Candeias, Norberto Ávila, Victor Rui Dores, José Martins Garcia, Joana Félix, José Nuno da Câmara Pereira, Manuel Policarpo, Tomaz Borba Vieira, Maria das Dores Beirão, Maria Luísa Soares, Susana Teles Margarido, Madalena San-Bento, Carlos Tomé, Brites Araújo, Maria Luísa Ribeiro, Carolina Cordeiro, Pedro Paulo Câmara. </w:t>
      </w:r>
      <w:bookmarkStart w:id="0" w:name="_Hlk207633151"/>
      <w:r w:rsidRPr="006A5D64">
        <w:rPr>
          <w:rFonts w:cstheme="minorHAnsi"/>
          <w:b/>
          <w:i/>
          <w:sz w:val="22"/>
          <w:szCs w:val="22"/>
        </w:rPr>
        <w:t>José Nuno da Câmara Pereira II, José Luís da Silva, João Pedro Porto, Diniz Borges. Francisco Cota Fagundes, Pedro Almeida Maia, Diogo Ourique, Maria João Ruivo</w:t>
      </w:r>
      <w:r w:rsidR="00B74C5F" w:rsidRPr="006A5D64">
        <w:rPr>
          <w:rFonts w:cstheme="minorHAnsi"/>
          <w:b/>
          <w:i/>
          <w:sz w:val="22"/>
          <w:szCs w:val="22"/>
        </w:rPr>
        <w:t>, Malvina Sousa</w:t>
      </w:r>
      <w:r w:rsidR="00C53A1F" w:rsidRPr="006A5D64">
        <w:rPr>
          <w:rFonts w:cstheme="minorHAnsi"/>
          <w:b/>
          <w:i/>
          <w:sz w:val="22"/>
          <w:szCs w:val="22"/>
        </w:rPr>
        <w:t xml:space="preserve">, </w:t>
      </w:r>
      <w:r w:rsidR="00B74C5F" w:rsidRPr="006A5D64">
        <w:rPr>
          <w:rFonts w:cstheme="minorHAnsi"/>
          <w:b/>
          <w:i/>
          <w:sz w:val="22"/>
          <w:szCs w:val="22"/>
        </w:rPr>
        <w:t>Aníbal Pires</w:t>
      </w:r>
      <w:r w:rsidR="00C53A1F" w:rsidRPr="006A5D64">
        <w:rPr>
          <w:rFonts w:cstheme="minorHAnsi"/>
          <w:b/>
          <w:i/>
          <w:sz w:val="22"/>
          <w:szCs w:val="22"/>
        </w:rPr>
        <w:t>, José Andrade</w:t>
      </w:r>
      <w:r w:rsidR="00D85687">
        <w:rPr>
          <w:rFonts w:cstheme="minorHAnsi"/>
          <w:b/>
          <w:i/>
          <w:sz w:val="22"/>
          <w:szCs w:val="22"/>
        </w:rPr>
        <w:t xml:space="preserve">, </w:t>
      </w:r>
      <w:r w:rsidR="00C53A1F" w:rsidRPr="006A5D64">
        <w:rPr>
          <w:rFonts w:cstheme="minorHAnsi"/>
          <w:b/>
          <w:i/>
          <w:sz w:val="22"/>
          <w:szCs w:val="22"/>
        </w:rPr>
        <w:t>Diana Zimbron</w:t>
      </w:r>
      <w:r w:rsidR="00D85687">
        <w:rPr>
          <w:rFonts w:cstheme="minorHAnsi"/>
          <w:b/>
          <w:i/>
          <w:sz w:val="22"/>
          <w:szCs w:val="22"/>
        </w:rPr>
        <w:t>, Paula de Sousa Lima</w:t>
      </w:r>
      <w:r w:rsidR="00437AE8">
        <w:rPr>
          <w:rFonts w:cstheme="minorHAnsi"/>
          <w:b/>
          <w:i/>
          <w:sz w:val="22"/>
          <w:szCs w:val="22"/>
        </w:rPr>
        <w:t>, Dora N Gago</w:t>
      </w:r>
      <w:r w:rsidR="00633C64">
        <w:rPr>
          <w:rFonts w:cstheme="minorHAnsi"/>
          <w:b/>
          <w:i/>
          <w:sz w:val="22"/>
          <w:szCs w:val="22"/>
        </w:rPr>
        <w:t>,</w:t>
      </w:r>
      <w:r w:rsidR="00437AE8">
        <w:rPr>
          <w:rFonts w:cstheme="minorHAnsi"/>
          <w:b/>
          <w:i/>
          <w:sz w:val="22"/>
          <w:szCs w:val="22"/>
        </w:rPr>
        <w:t xml:space="preserve"> e</w:t>
      </w:r>
      <w:r w:rsidR="00633C64">
        <w:rPr>
          <w:rFonts w:cstheme="minorHAnsi"/>
          <w:b/>
          <w:i/>
          <w:sz w:val="22"/>
          <w:szCs w:val="22"/>
        </w:rPr>
        <w:t xml:space="preserve"> agora,</w:t>
      </w:r>
      <w:r w:rsidR="00D85687">
        <w:rPr>
          <w:rFonts w:cstheme="minorHAnsi"/>
          <w:b/>
          <w:i/>
          <w:sz w:val="22"/>
          <w:szCs w:val="22"/>
        </w:rPr>
        <w:t xml:space="preserve"> Carlos Enes.</w:t>
      </w:r>
      <w:bookmarkEnd w:id="0"/>
    </w:p>
    <w:p w14:paraId="62FB95D5" w14:textId="77777777" w:rsidR="00633C64" w:rsidRDefault="006452C8" w:rsidP="00C0594C">
      <w:pPr>
        <w:ind w:left="57" w:firstLine="426"/>
        <w:jc w:val="both"/>
        <w:rPr>
          <w:rFonts w:cstheme="minorHAnsi"/>
          <w:bCs/>
          <w:sz w:val="22"/>
          <w:szCs w:val="22"/>
        </w:rPr>
      </w:pPr>
      <w:r w:rsidRPr="006D1EE9">
        <w:rPr>
          <w:rFonts w:cstheme="minorHAnsi"/>
          <w:bCs/>
          <w:sz w:val="22"/>
          <w:szCs w:val="22"/>
        </w:rPr>
        <w:t xml:space="preserve">Para os iniciados em autores e temas açorianos, sugerimos que consultem a BGA bibliografia geral da açorianidade, compilada ao longo de sete anos (2010-2017). Incluímos nela todos os autores (açorianos residentes, expatriados e emigrados), estrangeiros ou nacionais, ilhanizados, açorianizados ou não, que escreveram sobre autores e temáticas açorianas, incluindo (por exemplo) Santa Catarina (Brasil), Canadá, EUA, Bermudas, Havai, etc. Incluíram-se referências bibliográficas a histórias da diáspora, da colonização do Canadá, </w:t>
      </w:r>
      <w:r w:rsidR="00D85687">
        <w:rPr>
          <w:rFonts w:cstheme="minorHAnsi"/>
          <w:bCs/>
          <w:sz w:val="22"/>
          <w:szCs w:val="22"/>
        </w:rPr>
        <w:t>dos EUA e do Brasil, da caça à baleia e de</w:t>
      </w:r>
      <w:r w:rsidRPr="006D1EE9">
        <w:rPr>
          <w:rFonts w:cstheme="minorHAnsi"/>
          <w:bCs/>
          <w:sz w:val="22"/>
          <w:szCs w:val="22"/>
        </w:rPr>
        <w:t xml:space="preserve"> tantos outros temas relacionados com a saga açoriana no mundo. </w:t>
      </w:r>
    </w:p>
    <w:p w14:paraId="70703D37" w14:textId="5C0C67EB" w:rsidR="006452C8" w:rsidRPr="006D1EE9" w:rsidRDefault="006452C8" w:rsidP="00C0594C">
      <w:pPr>
        <w:ind w:left="57" w:firstLine="426"/>
        <w:jc w:val="both"/>
        <w:rPr>
          <w:rFonts w:cstheme="minorHAnsi"/>
          <w:bCs/>
          <w:sz w:val="22"/>
          <w:szCs w:val="22"/>
        </w:rPr>
      </w:pPr>
      <w:r w:rsidRPr="006D1EE9">
        <w:rPr>
          <w:rFonts w:cstheme="minorHAnsi"/>
          <w:bCs/>
          <w:sz w:val="22"/>
          <w:szCs w:val="22"/>
        </w:rPr>
        <w:t xml:space="preserve">Não se privilegiou a literatura, mas sim todos os ramos do saber sobre os quais se publicaram trabalhos, desde a biologia </w:t>
      </w:r>
      <w:r w:rsidR="00D85687">
        <w:rPr>
          <w:rFonts w:cstheme="minorHAnsi"/>
          <w:bCs/>
          <w:sz w:val="22"/>
          <w:szCs w:val="22"/>
        </w:rPr>
        <w:t xml:space="preserve">e a botânica até a história, as </w:t>
      </w:r>
      <w:r w:rsidRPr="006D1EE9">
        <w:rPr>
          <w:rFonts w:cstheme="minorHAnsi"/>
          <w:bCs/>
          <w:sz w:val="22"/>
          <w:szCs w:val="22"/>
        </w:rPr>
        <w:t xml:space="preserve">ciências sociais, etc. </w:t>
      </w:r>
    </w:p>
    <w:p w14:paraId="60158811" w14:textId="40802F32" w:rsidR="00BB215C" w:rsidRPr="006D1EE9" w:rsidRDefault="006452C8" w:rsidP="00C0594C">
      <w:pPr>
        <w:ind w:left="57" w:firstLine="426"/>
        <w:jc w:val="both"/>
        <w:rPr>
          <w:rFonts w:cstheme="minorHAnsi"/>
          <w:bCs/>
          <w:sz w:val="22"/>
          <w:szCs w:val="22"/>
        </w:rPr>
      </w:pPr>
      <w:r w:rsidRPr="006D1EE9">
        <w:rPr>
          <w:rFonts w:cstheme="minorHAnsi"/>
          <w:bCs/>
          <w:sz w:val="22"/>
          <w:szCs w:val="22"/>
        </w:rPr>
        <w:t>A listagem abarca autores mais recentes da diáspora, de origem ou descendência açoriana</w:t>
      </w:r>
      <w:r w:rsidR="00D85687">
        <w:rPr>
          <w:rFonts w:cstheme="minorHAnsi"/>
          <w:bCs/>
          <w:sz w:val="22"/>
          <w:szCs w:val="22"/>
        </w:rPr>
        <w:t>, que dela se servem na</w:t>
      </w:r>
      <w:r w:rsidRPr="006D1EE9">
        <w:rPr>
          <w:rFonts w:cstheme="minorHAnsi"/>
          <w:bCs/>
          <w:sz w:val="22"/>
          <w:szCs w:val="22"/>
        </w:rPr>
        <w:t xml:space="preserve"> sua escrita. Adicionaram-se, em muitos casos, outros trabalhos destes autores bibliografados que podem nada ter a ver diretamente com os Açores, mas que </w:t>
      </w:r>
      <w:r w:rsidR="00437AE8">
        <w:rPr>
          <w:rFonts w:cstheme="minorHAnsi"/>
          <w:bCs/>
          <w:sz w:val="22"/>
          <w:szCs w:val="22"/>
        </w:rPr>
        <w:t>evidenciam</w:t>
      </w:r>
      <w:r w:rsidRPr="006D1EE9">
        <w:rPr>
          <w:rFonts w:cstheme="minorHAnsi"/>
          <w:bCs/>
          <w:sz w:val="22"/>
          <w:szCs w:val="22"/>
        </w:rPr>
        <w:t xml:space="preserve"> a sua dimensão como autores. De </w:t>
      </w:r>
      <w:r w:rsidR="00D85687">
        <w:rPr>
          <w:rFonts w:cstheme="minorHAnsi"/>
          <w:bCs/>
          <w:sz w:val="22"/>
          <w:szCs w:val="22"/>
        </w:rPr>
        <w:t>forma geral,</w:t>
      </w:r>
      <w:r w:rsidRPr="006D1EE9">
        <w:rPr>
          <w:rFonts w:cstheme="minorHAnsi"/>
          <w:bCs/>
          <w:sz w:val="22"/>
          <w:szCs w:val="22"/>
        </w:rPr>
        <w:t xml:space="preserve"> estão </w:t>
      </w:r>
      <w:r w:rsidR="00766F8A">
        <w:rPr>
          <w:rFonts w:cstheme="minorHAnsi"/>
          <w:bCs/>
          <w:sz w:val="22"/>
          <w:szCs w:val="22"/>
        </w:rPr>
        <w:t>incluídos aqui</w:t>
      </w:r>
      <w:r w:rsidRPr="006D1EE9">
        <w:rPr>
          <w:rFonts w:cstheme="minorHAnsi"/>
          <w:bCs/>
          <w:sz w:val="22"/>
          <w:szCs w:val="22"/>
        </w:rPr>
        <w:t xml:space="preserve"> todos os trabalhos que já logramos identificar, direta ou indiretamente, sobre os Açores, seus temas e seus autores. </w:t>
      </w:r>
    </w:p>
    <w:p w14:paraId="0B1B7E6C" w14:textId="5AEC902C" w:rsidR="00BB215C" w:rsidRPr="006D1EE9" w:rsidRDefault="006452C8" w:rsidP="00C0594C">
      <w:pPr>
        <w:ind w:left="57" w:firstLine="426"/>
        <w:jc w:val="both"/>
        <w:rPr>
          <w:rFonts w:cstheme="minorHAnsi"/>
          <w:bCs/>
          <w:sz w:val="22"/>
          <w:szCs w:val="22"/>
        </w:rPr>
      </w:pPr>
      <w:r w:rsidRPr="006D1EE9">
        <w:rPr>
          <w:rFonts w:cstheme="minorHAnsi"/>
          <w:bCs/>
          <w:sz w:val="22"/>
          <w:szCs w:val="22"/>
        </w:rPr>
        <w:t>Exaustiva é</w:t>
      </w:r>
      <w:r w:rsidR="00D85687">
        <w:rPr>
          <w:rFonts w:cstheme="minorHAnsi"/>
          <w:bCs/>
          <w:sz w:val="22"/>
          <w:szCs w:val="22"/>
        </w:rPr>
        <w:t xml:space="preserve">, sem dúvida, esta Bibliografia, ainda muito incompleta, iniciada por mim em 2010, mas decerto indicadora do que se tem produzido e </w:t>
      </w:r>
      <w:r w:rsidR="00D85687">
        <w:rPr>
          <w:rFonts w:cstheme="minorHAnsi"/>
          <w:bCs/>
          <w:sz w:val="22"/>
          <w:szCs w:val="22"/>
        </w:rPr>
        <w:lastRenderedPageBreak/>
        <w:t>de muito do que</w:t>
      </w:r>
      <w:r w:rsidRPr="006D1EE9">
        <w:rPr>
          <w:rFonts w:cstheme="minorHAnsi"/>
          <w:bCs/>
          <w:sz w:val="22"/>
          <w:szCs w:val="22"/>
        </w:rPr>
        <w:t xml:space="preserve"> merece ser lido, analisado, criticado, trabalhado e traduzido sobre os Açores e seus temas, a autores, tradições, etc. </w:t>
      </w:r>
    </w:p>
    <w:p w14:paraId="1CE95640" w14:textId="4DFB6E3B" w:rsidR="006452C8" w:rsidRPr="006D1EE9" w:rsidRDefault="006452C8" w:rsidP="00C0594C">
      <w:pPr>
        <w:ind w:left="57" w:firstLine="426"/>
        <w:jc w:val="both"/>
        <w:rPr>
          <w:rFonts w:cstheme="minorHAnsi"/>
          <w:bCs/>
          <w:sz w:val="22"/>
          <w:szCs w:val="22"/>
        </w:rPr>
      </w:pPr>
      <w:r w:rsidRPr="006D1EE9">
        <w:rPr>
          <w:rFonts w:cstheme="minorHAnsi"/>
          <w:bCs/>
          <w:sz w:val="22"/>
          <w:szCs w:val="22"/>
        </w:rPr>
        <w:t>Nem todos os trabalhos serão obras-primas ou relevantes, mas</w:t>
      </w:r>
      <w:r w:rsidR="00D85687">
        <w:rPr>
          <w:rFonts w:cstheme="minorHAnsi"/>
          <w:bCs/>
          <w:sz w:val="22"/>
          <w:szCs w:val="22"/>
        </w:rPr>
        <w:t>, por entre o trigo e o joio,</w:t>
      </w:r>
      <w:r w:rsidRPr="006D1EE9">
        <w:rPr>
          <w:rFonts w:cstheme="minorHAnsi"/>
          <w:bCs/>
          <w:sz w:val="22"/>
          <w:szCs w:val="22"/>
        </w:rPr>
        <w:t xml:space="preserve"> há excelentes obras à espera de serem descobertas, lidas e ensinadas.</w:t>
      </w:r>
    </w:p>
    <w:p w14:paraId="3E9EA50D" w14:textId="780AFD58" w:rsidR="006452C8" w:rsidRPr="006D1EE9" w:rsidRDefault="006452C8" w:rsidP="00C0594C">
      <w:pPr>
        <w:ind w:left="57" w:firstLine="426"/>
        <w:jc w:val="both"/>
        <w:rPr>
          <w:rFonts w:cstheme="minorHAnsi"/>
          <w:bCs/>
          <w:sz w:val="22"/>
          <w:szCs w:val="22"/>
        </w:rPr>
      </w:pPr>
      <w:r w:rsidRPr="006D1EE9">
        <w:rPr>
          <w:rFonts w:cstheme="minorHAnsi"/>
          <w:bCs/>
          <w:sz w:val="22"/>
          <w:szCs w:val="22"/>
        </w:rPr>
        <w:t xml:space="preserve"> Em 2017, o ICPD (João Paulo Constância)</w:t>
      </w:r>
      <w:r w:rsidR="00D85687">
        <w:rPr>
          <w:rFonts w:cstheme="minorHAnsi"/>
          <w:bCs/>
          <w:sz w:val="22"/>
          <w:szCs w:val="22"/>
        </w:rPr>
        <w:t xml:space="preserve"> e o académico Rolf Kemmler, da Academia de Ciências de Lisboa e da UTAD, fizeram uma revisão metodológica dos dados da Bibliografia,  publicada em livro de 2 volumes, pela Letras Lavadas, cuja Livraria de Ponta Delgada pode adquirir ou encomendar,</w:t>
      </w:r>
      <w:r w:rsidRPr="006D1EE9">
        <w:rPr>
          <w:rFonts w:cstheme="minorHAnsi"/>
          <w:bCs/>
          <w:sz w:val="22"/>
          <w:szCs w:val="22"/>
        </w:rPr>
        <w:t xml:space="preserve"> e que está atualmente em atualização em linha </w:t>
      </w:r>
      <w:hyperlink r:id="rId12" w:history="1">
        <w:r w:rsidRPr="006D1EE9">
          <w:rPr>
            <w:rStyle w:val="Hyperlink"/>
            <w:rFonts w:cstheme="minorHAnsi"/>
            <w:sz w:val="22"/>
            <w:szCs w:val="22"/>
          </w:rPr>
          <w:t>5 BGA Bibliografia G Açorianidade (lusofonias.net)</w:t>
        </w:r>
      </w:hyperlink>
      <w:r w:rsidR="00CF5E9F">
        <w:rPr>
          <w:rFonts w:cstheme="minorHAnsi"/>
          <w:sz w:val="22"/>
          <w:szCs w:val="22"/>
        </w:rPr>
        <w:t>.</w:t>
      </w:r>
    </w:p>
    <w:p w14:paraId="672EA85B" w14:textId="38AF80BF" w:rsidR="006452C8" w:rsidRPr="006D1EE9" w:rsidRDefault="006452C8" w:rsidP="00C0594C">
      <w:pPr>
        <w:ind w:left="57" w:firstLine="426"/>
        <w:jc w:val="both"/>
        <w:rPr>
          <w:rFonts w:cstheme="minorHAnsi"/>
          <w:bCs/>
          <w:sz w:val="22"/>
          <w:szCs w:val="22"/>
        </w:rPr>
      </w:pPr>
      <w:r w:rsidRPr="006D1EE9">
        <w:rPr>
          <w:rStyle w:val="Heading4Char"/>
          <w:rFonts w:cstheme="minorHAnsi"/>
          <w:bCs/>
          <w:i w:val="0"/>
          <w:iCs w:val="0"/>
          <w:color w:val="auto"/>
          <w:sz w:val="22"/>
          <w:szCs w:val="22"/>
        </w:rPr>
        <w:t xml:space="preserve">Nomeada a colega Susana Antunes como Coordenadora dos Cadernos de Estudos Açorianos já publicou </w:t>
      </w:r>
      <w:r w:rsidR="00766F8A">
        <w:rPr>
          <w:rStyle w:val="Heading4Char"/>
          <w:rFonts w:cstheme="minorHAnsi"/>
          <w:bCs/>
          <w:i w:val="0"/>
          <w:iCs w:val="0"/>
          <w:color w:val="auto"/>
          <w:sz w:val="22"/>
          <w:szCs w:val="22"/>
        </w:rPr>
        <w:t>1</w:t>
      </w:r>
      <w:r w:rsidR="00474D9A">
        <w:rPr>
          <w:rStyle w:val="Heading4Char"/>
          <w:rFonts w:cstheme="minorHAnsi"/>
          <w:bCs/>
          <w:i w:val="0"/>
          <w:iCs w:val="0"/>
          <w:color w:val="auto"/>
          <w:sz w:val="22"/>
          <w:szCs w:val="22"/>
        </w:rPr>
        <w:t>3</w:t>
      </w:r>
      <w:r w:rsidRPr="006D1EE9">
        <w:rPr>
          <w:rStyle w:val="Heading4Char"/>
          <w:rFonts w:cstheme="minorHAnsi"/>
          <w:bCs/>
          <w:i w:val="0"/>
          <w:iCs w:val="0"/>
          <w:color w:val="auto"/>
          <w:sz w:val="22"/>
          <w:szCs w:val="22"/>
        </w:rPr>
        <w:t xml:space="preserve"> novos Cadernos (</w:t>
      </w:r>
      <w:r w:rsidR="00CF5E9F">
        <w:rPr>
          <w:rStyle w:val="Heading4Char"/>
          <w:rFonts w:cstheme="minorHAnsi"/>
          <w:bCs/>
          <w:i w:val="0"/>
          <w:iCs w:val="0"/>
          <w:color w:val="auto"/>
          <w:sz w:val="22"/>
          <w:szCs w:val="22"/>
        </w:rPr>
        <w:t>n.º</w:t>
      </w:r>
      <w:r w:rsidR="00C16642" w:rsidRPr="006D1EE9">
        <w:rPr>
          <w:rStyle w:val="Heading4Char"/>
          <w:rFonts w:cstheme="minorHAnsi"/>
          <w:bCs/>
          <w:i w:val="0"/>
          <w:iCs w:val="0"/>
          <w:color w:val="auto"/>
          <w:sz w:val="22"/>
          <w:szCs w:val="22"/>
        </w:rPr>
        <w:t xml:space="preserve"> 34 José Luís Da Silva, N</w:t>
      </w:r>
      <w:r w:rsidR="00153023">
        <w:rPr>
          <w:rStyle w:val="Heading4Char"/>
          <w:rFonts w:cstheme="minorHAnsi"/>
          <w:bCs/>
          <w:i w:val="0"/>
          <w:iCs w:val="0"/>
          <w:color w:val="auto"/>
          <w:sz w:val="22"/>
          <w:szCs w:val="22"/>
        </w:rPr>
        <w:t>.</w:t>
      </w:r>
      <w:r w:rsidR="00C16642" w:rsidRPr="006D1EE9">
        <w:rPr>
          <w:rStyle w:val="Heading4Char"/>
          <w:rFonts w:cstheme="minorHAnsi"/>
          <w:bCs/>
          <w:i w:val="0"/>
          <w:iCs w:val="0"/>
          <w:color w:val="auto"/>
          <w:sz w:val="22"/>
          <w:szCs w:val="22"/>
        </w:rPr>
        <w:t xml:space="preserve">º 35 João Pedro Porto, </w:t>
      </w:r>
      <w:r w:rsidR="00324464">
        <w:rPr>
          <w:rStyle w:val="Heading4Char"/>
          <w:rFonts w:cstheme="minorHAnsi"/>
          <w:bCs/>
          <w:i w:val="0"/>
          <w:iCs w:val="0"/>
          <w:color w:val="auto"/>
          <w:sz w:val="22"/>
          <w:szCs w:val="22"/>
        </w:rPr>
        <w:t>n.º</w:t>
      </w:r>
      <w:r w:rsidR="00C16642" w:rsidRPr="006D1EE9">
        <w:rPr>
          <w:rStyle w:val="Heading4Char"/>
          <w:rFonts w:cstheme="minorHAnsi"/>
          <w:bCs/>
          <w:i w:val="0"/>
          <w:iCs w:val="0"/>
          <w:color w:val="auto"/>
          <w:sz w:val="22"/>
          <w:szCs w:val="22"/>
        </w:rPr>
        <w:t xml:space="preserve"> 36 Diniz Borges, </w:t>
      </w:r>
      <w:r w:rsidR="00324464">
        <w:rPr>
          <w:rStyle w:val="Heading4Char"/>
          <w:rFonts w:cstheme="minorHAnsi"/>
          <w:bCs/>
          <w:i w:val="0"/>
          <w:iCs w:val="0"/>
          <w:color w:val="auto"/>
          <w:sz w:val="22"/>
          <w:szCs w:val="22"/>
        </w:rPr>
        <w:t>n.º</w:t>
      </w:r>
      <w:r w:rsidR="00C16642" w:rsidRPr="006D1EE9">
        <w:rPr>
          <w:rStyle w:val="Heading4Char"/>
          <w:rFonts w:cstheme="minorHAnsi"/>
          <w:bCs/>
          <w:i w:val="0"/>
          <w:iCs w:val="0"/>
          <w:color w:val="auto"/>
          <w:sz w:val="22"/>
          <w:szCs w:val="22"/>
        </w:rPr>
        <w:t xml:space="preserve"> 37 Francisco Cota Fagundes, </w:t>
      </w:r>
      <w:r w:rsidR="00324464">
        <w:rPr>
          <w:rStyle w:val="Heading4Char"/>
          <w:rFonts w:cstheme="minorHAnsi"/>
          <w:bCs/>
          <w:i w:val="0"/>
          <w:iCs w:val="0"/>
          <w:color w:val="auto"/>
          <w:sz w:val="22"/>
          <w:szCs w:val="22"/>
        </w:rPr>
        <w:t>n.º</w:t>
      </w:r>
      <w:r w:rsidR="00C16642" w:rsidRPr="006D1EE9">
        <w:rPr>
          <w:rStyle w:val="Heading4Char"/>
          <w:rFonts w:cstheme="minorHAnsi"/>
          <w:bCs/>
          <w:i w:val="0"/>
          <w:iCs w:val="0"/>
          <w:color w:val="auto"/>
          <w:sz w:val="22"/>
          <w:szCs w:val="22"/>
        </w:rPr>
        <w:t xml:space="preserve"> 38 Pedro Almeida Maia, </w:t>
      </w:r>
      <w:r w:rsidR="00324464">
        <w:rPr>
          <w:rStyle w:val="Heading4Char"/>
          <w:rFonts w:cstheme="minorHAnsi"/>
          <w:bCs/>
          <w:i w:val="0"/>
          <w:iCs w:val="0"/>
          <w:color w:val="auto"/>
          <w:sz w:val="22"/>
          <w:szCs w:val="22"/>
        </w:rPr>
        <w:t>n.º</w:t>
      </w:r>
      <w:r w:rsidR="00C16642" w:rsidRPr="006D1EE9">
        <w:rPr>
          <w:rStyle w:val="Heading4Char"/>
          <w:rFonts w:cstheme="minorHAnsi"/>
          <w:bCs/>
          <w:i w:val="0"/>
          <w:iCs w:val="0"/>
          <w:color w:val="auto"/>
          <w:sz w:val="22"/>
          <w:szCs w:val="22"/>
        </w:rPr>
        <w:t xml:space="preserve"> 39 Diogo Ourique, </w:t>
      </w:r>
      <w:r w:rsidR="00324464">
        <w:rPr>
          <w:rStyle w:val="Heading4Char"/>
          <w:rFonts w:cstheme="minorHAnsi"/>
          <w:bCs/>
          <w:i w:val="0"/>
          <w:iCs w:val="0"/>
          <w:color w:val="auto"/>
          <w:sz w:val="22"/>
          <w:szCs w:val="22"/>
        </w:rPr>
        <w:t>n.º</w:t>
      </w:r>
      <w:r w:rsidR="00C16642" w:rsidRPr="006D1EE9">
        <w:rPr>
          <w:rStyle w:val="Heading4Char"/>
          <w:rFonts w:cstheme="minorHAnsi"/>
          <w:bCs/>
          <w:i w:val="0"/>
          <w:iCs w:val="0"/>
          <w:color w:val="auto"/>
          <w:sz w:val="22"/>
          <w:szCs w:val="22"/>
        </w:rPr>
        <w:t xml:space="preserve"> 40 Maria João Ruivo, N</w:t>
      </w:r>
      <w:r w:rsidR="00766F8A">
        <w:rPr>
          <w:rStyle w:val="Heading4Char"/>
          <w:rFonts w:cstheme="minorHAnsi"/>
          <w:bCs/>
          <w:i w:val="0"/>
          <w:iCs w:val="0"/>
          <w:color w:val="auto"/>
          <w:sz w:val="22"/>
          <w:szCs w:val="22"/>
        </w:rPr>
        <w:t>.</w:t>
      </w:r>
      <w:r w:rsidR="00C16642" w:rsidRPr="006D1EE9">
        <w:rPr>
          <w:rStyle w:val="Heading4Char"/>
          <w:rFonts w:cstheme="minorHAnsi"/>
          <w:bCs/>
          <w:i w:val="0"/>
          <w:iCs w:val="0"/>
          <w:color w:val="auto"/>
          <w:sz w:val="22"/>
          <w:szCs w:val="22"/>
        </w:rPr>
        <w:t xml:space="preserve">º 41 Malvina Sousa, Aníbal Pires, </w:t>
      </w:r>
      <w:r w:rsidR="00324464">
        <w:rPr>
          <w:rStyle w:val="Heading4Char"/>
          <w:rFonts w:cstheme="minorHAnsi"/>
          <w:bCs/>
          <w:i w:val="0"/>
          <w:iCs w:val="0"/>
          <w:color w:val="auto"/>
          <w:sz w:val="22"/>
          <w:szCs w:val="22"/>
        </w:rPr>
        <w:t>n.º</w:t>
      </w:r>
      <w:r w:rsidR="00C16642" w:rsidRPr="006D1EE9">
        <w:rPr>
          <w:rStyle w:val="Heading4Char"/>
          <w:rFonts w:cstheme="minorHAnsi"/>
          <w:bCs/>
          <w:i w:val="0"/>
          <w:iCs w:val="0"/>
          <w:color w:val="auto"/>
          <w:sz w:val="22"/>
          <w:szCs w:val="22"/>
        </w:rPr>
        <w:t xml:space="preserve"> 42, José Andrade N.º 43, Diana Zimbron </w:t>
      </w:r>
      <w:r w:rsidR="00CF5E9F">
        <w:rPr>
          <w:rStyle w:val="Heading4Char"/>
          <w:rFonts w:cstheme="minorHAnsi"/>
          <w:bCs/>
          <w:i w:val="0"/>
          <w:iCs w:val="0"/>
          <w:color w:val="auto"/>
          <w:sz w:val="22"/>
          <w:szCs w:val="22"/>
        </w:rPr>
        <w:t xml:space="preserve">n.º </w:t>
      </w:r>
      <w:r w:rsidR="00C16642" w:rsidRPr="006D1EE9">
        <w:rPr>
          <w:rStyle w:val="Heading4Char"/>
          <w:rFonts w:cstheme="minorHAnsi"/>
          <w:bCs/>
          <w:i w:val="0"/>
          <w:iCs w:val="0"/>
          <w:color w:val="auto"/>
          <w:sz w:val="22"/>
          <w:szCs w:val="22"/>
        </w:rPr>
        <w:t>44</w:t>
      </w:r>
      <w:r w:rsidR="00CF5E9F">
        <w:rPr>
          <w:rStyle w:val="Heading4Char"/>
          <w:rFonts w:cstheme="minorHAnsi"/>
          <w:bCs/>
          <w:i w:val="0"/>
          <w:iCs w:val="0"/>
          <w:color w:val="auto"/>
          <w:sz w:val="22"/>
          <w:szCs w:val="22"/>
        </w:rPr>
        <w:t>, Paula Sousa Lima n.º 45</w:t>
      </w:r>
      <w:r w:rsidR="00474D9A">
        <w:rPr>
          <w:rStyle w:val="Heading4Char"/>
          <w:rFonts w:cstheme="minorHAnsi"/>
          <w:bCs/>
          <w:i w:val="0"/>
          <w:iCs w:val="0"/>
          <w:color w:val="auto"/>
          <w:sz w:val="22"/>
          <w:szCs w:val="22"/>
        </w:rPr>
        <w:t>, Dora n Gago n.º 46</w:t>
      </w:r>
      <w:r w:rsidR="00CF5E9F">
        <w:rPr>
          <w:rStyle w:val="Heading4Char"/>
          <w:rFonts w:cstheme="minorHAnsi"/>
          <w:bCs/>
          <w:i w:val="0"/>
          <w:iCs w:val="0"/>
          <w:color w:val="auto"/>
          <w:sz w:val="22"/>
          <w:szCs w:val="22"/>
        </w:rPr>
        <w:t>)</w:t>
      </w:r>
      <w:r w:rsidR="00C16642" w:rsidRPr="006D1EE9">
        <w:rPr>
          <w:rStyle w:val="Heading4Char"/>
          <w:rFonts w:cstheme="minorHAnsi"/>
          <w:bCs/>
          <w:i w:val="0"/>
          <w:iCs w:val="0"/>
          <w:color w:val="auto"/>
          <w:sz w:val="22"/>
          <w:szCs w:val="22"/>
        </w:rPr>
        <w:t>.</w:t>
      </w:r>
    </w:p>
    <w:p w14:paraId="61570B90" w14:textId="77777777" w:rsidR="00474D9A" w:rsidRDefault="006452C8" w:rsidP="00C0594C">
      <w:pPr>
        <w:ind w:firstLine="426"/>
        <w:jc w:val="both"/>
        <w:rPr>
          <w:rFonts w:cstheme="minorHAnsi"/>
          <w:sz w:val="22"/>
          <w:szCs w:val="22"/>
        </w:rPr>
      </w:pPr>
      <w:r w:rsidRPr="006D1EE9">
        <w:rPr>
          <w:rFonts w:cstheme="minorHAnsi"/>
          <w:bCs/>
          <w:sz w:val="22"/>
          <w:szCs w:val="22"/>
        </w:rPr>
        <w:t xml:space="preserve">Os Cadernos Açorianos entre 2010 e 2021 inclusive foram incluídos no nº 5 da </w:t>
      </w:r>
      <w:r w:rsidRPr="006D1EE9">
        <w:rPr>
          <w:rFonts w:cstheme="minorHAnsi"/>
          <w:sz w:val="22"/>
          <w:szCs w:val="22"/>
        </w:rPr>
        <w:t xml:space="preserve">Revista de Estudos Lusófonos, Língua e Literatura </w:t>
      </w:r>
    </w:p>
    <w:p w14:paraId="76755F14" w14:textId="3CEFC5E5" w:rsidR="008108A4" w:rsidRDefault="00474D9A" w:rsidP="00C0594C">
      <w:pPr>
        <w:ind w:firstLine="426"/>
        <w:jc w:val="both"/>
        <w:rPr>
          <w:rFonts w:cstheme="minorHAnsi"/>
          <w:sz w:val="22"/>
          <w:szCs w:val="22"/>
        </w:rPr>
      </w:pPr>
      <w:hyperlink r:id="rId13" w:history="1">
        <w:r w:rsidRPr="004D18CE">
          <w:rPr>
            <w:rStyle w:val="Hyperlink"/>
            <w:rFonts w:cstheme="minorHAnsi"/>
            <w:sz w:val="22"/>
            <w:szCs w:val="22"/>
          </w:rPr>
          <w:t>https://www.lusofonias.net/documentos/revistas.html</w:t>
        </w:r>
      </w:hyperlink>
    </w:p>
    <w:p w14:paraId="35247DD9" w14:textId="77777777" w:rsidR="008C27DA" w:rsidRDefault="008C27DA" w:rsidP="00C0594C">
      <w:pPr>
        <w:ind w:firstLine="426"/>
        <w:jc w:val="both"/>
        <w:rPr>
          <w:rFonts w:cstheme="minorHAnsi"/>
          <w:sz w:val="22"/>
          <w:szCs w:val="22"/>
        </w:rPr>
      </w:pPr>
    </w:p>
    <w:p w14:paraId="22C72BB2" w14:textId="4DE40223" w:rsidR="008C27DA" w:rsidRPr="006D1EE9" w:rsidRDefault="00076226" w:rsidP="00C0594C">
      <w:pPr>
        <w:ind w:firstLine="426"/>
        <w:jc w:val="both"/>
        <w:rPr>
          <w:rFonts w:cstheme="minorHAnsi"/>
          <w:sz w:val="22"/>
          <w:szCs w:val="22"/>
        </w:rPr>
      </w:pPr>
      <w:r>
        <w:rPr>
          <w:rFonts w:cstheme="minorHAnsi"/>
          <w:sz w:val="22"/>
          <w:szCs w:val="22"/>
        </w:rPr>
        <w:pict w14:anchorId="3F32D494">
          <v:rect id="_x0000_i1025" style="width:0;height:1.5pt" o:hralign="right" o:hrstd="t" o:hr="t" fillcolor="#a0a0a0" stroked="f"/>
        </w:pict>
      </w:r>
    </w:p>
    <w:p w14:paraId="6EF2B802" w14:textId="77777777" w:rsidR="006D1EE9" w:rsidRPr="006D1EE9" w:rsidRDefault="006D1EE9" w:rsidP="00C0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jc w:val="both"/>
        <w:rPr>
          <w:rFonts w:cstheme="minorHAnsi"/>
          <w:b/>
          <w:bCs/>
          <w:color w:val="000000"/>
          <w:sz w:val="22"/>
          <w:szCs w:val="22"/>
        </w:rPr>
      </w:pPr>
    </w:p>
    <w:p w14:paraId="708A0B87" w14:textId="77777777" w:rsidR="006D1EE9" w:rsidRPr="006D1EE9" w:rsidRDefault="006D1EE9" w:rsidP="00C0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jc w:val="both"/>
        <w:rPr>
          <w:rFonts w:cstheme="minorHAnsi"/>
          <w:b/>
          <w:bCs/>
          <w:color w:val="000000"/>
          <w:sz w:val="22"/>
          <w:szCs w:val="22"/>
        </w:rPr>
      </w:pPr>
    </w:p>
    <w:p w14:paraId="1819A62D" w14:textId="77777777" w:rsidR="006D1EE9" w:rsidRDefault="006D1EE9" w:rsidP="00C0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jc w:val="both"/>
        <w:rPr>
          <w:rFonts w:cstheme="minorHAnsi"/>
          <w:b/>
          <w:bCs/>
          <w:color w:val="000000"/>
          <w:sz w:val="22"/>
          <w:szCs w:val="22"/>
        </w:rPr>
      </w:pPr>
    </w:p>
    <w:p w14:paraId="36EEC8E4" w14:textId="77777777" w:rsidR="008C27DA" w:rsidRDefault="008C27DA" w:rsidP="00C0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jc w:val="both"/>
        <w:rPr>
          <w:rFonts w:cstheme="minorHAnsi"/>
          <w:b/>
          <w:bCs/>
          <w:color w:val="000000"/>
          <w:sz w:val="22"/>
          <w:szCs w:val="22"/>
        </w:rPr>
      </w:pPr>
    </w:p>
    <w:p w14:paraId="188E7274" w14:textId="77777777" w:rsidR="008C27DA" w:rsidRDefault="008C27DA" w:rsidP="00C0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jc w:val="both"/>
        <w:rPr>
          <w:rFonts w:cstheme="minorHAnsi"/>
          <w:b/>
          <w:bCs/>
          <w:color w:val="000000"/>
          <w:sz w:val="22"/>
          <w:szCs w:val="22"/>
        </w:rPr>
      </w:pPr>
    </w:p>
    <w:p w14:paraId="6B5CF724" w14:textId="77777777" w:rsidR="008C27DA" w:rsidRDefault="008C27DA" w:rsidP="00C0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jc w:val="both"/>
        <w:rPr>
          <w:rFonts w:cstheme="minorHAnsi"/>
          <w:b/>
          <w:bCs/>
          <w:color w:val="000000"/>
          <w:sz w:val="22"/>
          <w:szCs w:val="22"/>
        </w:rPr>
      </w:pPr>
    </w:p>
    <w:p w14:paraId="5F337902" w14:textId="3FA97E3D" w:rsidR="008C27DA" w:rsidRDefault="00CF5E9F" w:rsidP="00C0594C">
      <w:pPr>
        <w:pStyle w:val="Title"/>
        <w:ind w:firstLine="426"/>
        <w:jc w:val="both"/>
        <w:rPr>
          <w:b/>
          <w:bCs/>
          <w:color w:val="FF0000"/>
          <w:sz w:val="96"/>
          <w:szCs w:val="96"/>
        </w:rPr>
      </w:pPr>
      <w:r>
        <w:rPr>
          <w:b/>
          <w:bCs/>
          <w:color w:val="FF0000"/>
          <w:sz w:val="96"/>
          <w:szCs w:val="96"/>
        </w:rPr>
        <w:t>Carlos Enes</w:t>
      </w:r>
    </w:p>
    <w:p w14:paraId="6D4E8D2D" w14:textId="49F087E9" w:rsidR="008C27DA" w:rsidRDefault="00D26768" w:rsidP="00C0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jc w:val="both"/>
        <w:rPr>
          <w:rFonts w:cstheme="minorHAnsi"/>
          <w:b/>
          <w:bCs/>
          <w:color w:val="000000"/>
          <w:sz w:val="22"/>
          <w:szCs w:val="22"/>
        </w:rPr>
      </w:pPr>
      <w:r>
        <w:rPr>
          <w:noProof/>
        </w:rPr>
        <w:drawing>
          <wp:inline distT="0" distB="0" distL="0" distR="0" wp14:anchorId="2B9AE4B1" wp14:editId="6E4E1401">
            <wp:extent cx="3233530" cy="4739265"/>
            <wp:effectExtent l="0" t="0" r="5080" b="4445"/>
            <wp:docPr id="7959873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8290" cy="4790212"/>
                    </a:xfrm>
                    <a:prstGeom prst="rect">
                      <a:avLst/>
                    </a:prstGeom>
                    <a:noFill/>
                    <a:ln>
                      <a:noFill/>
                    </a:ln>
                  </pic:spPr>
                </pic:pic>
              </a:graphicData>
            </a:graphic>
          </wp:inline>
        </w:drawing>
      </w:r>
    </w:p>
    <w:p w14:paraId="0CC1E3E5" w14:textId="77777777" w:rsidR="00D26768" w:rsidRDefault="00D26768" w:rsidP="00C0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jc w:val="both"/>
        <w:rPr>
          <w:rFonts w:cstheme="minorHAnsi"/>
          <w:b/>
          <w:bCs/>
          <w:color w:val="000000"/>
          <w:sz w:val="22"/>
          <w:szCs w:val="22"/>
        </w:rPr>
      </w:pPr>
    </w:p>
    <w:p w14:paraId="7BA800A9" w14:textId="77777777" w:rsidR="00D26768" w:rsidRDefault="00D26768" w:rsidP="00C0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jc w:val="both"/>
        <w:rPr>
          <w:rFonts w:cstheme="minorHAnsi"/>
          <w:b/>
          <w:bCs/>
          <w:color w:val="000000"/>
          <w:sz w:val="22"/>
          <w:szCs w:val="22"/>
        </w:rPr>
      </w:pPr>
    </w:p>
    <w:p w14:paraId="469A8E4B" w14:textId="77777777" w:rsidR="00D26768" w:rsidRDefault="00D26768" w:rsidP="00C059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jc w:val="both"/>
        <w:rPr>
          <w:rFonts w:cstheme="minorHAnsi"/>
          <w:b/>
          <w:bCs/>
          <w:color w:val="000000"/>
          <w:sz w:val="22"/>
          <w:szCs w:val="22"/>
        </w:rPr>
      </w:pPr>
    </w:p>
    <w:p w14:paraId="2F8F364D" w14:textId="77777777" w:rsidR="007A0C35" w:rsidRDefault="007A0C35" w:rsidP="00C0594C">
      <w:pPr>
        <w:ind w:firstLine="426"/>
        <w:jc w:val="both"/>
      </w:pPr>
      <w:r>
        <w:rPr>
          <w:highlight w:val="yellow"/>
        </w:rPr>
        <w:t xml:space="preserve"> </w:t>
      </w:r>
      <w:r w:rsidRPr="00F11037">
        <w:rPr>
          <w:highlight w:val="yellow"/>
        </w:rPr>
        <w:t>DADOS BIOGRÁFICOS</w:t>
      </w:r>
    </w:p>
    <w:p w14:paraId="242301BD" w14:textId="77777777" w:rsidR="007A0C35" w:rsidRDefault="007A0C35" w:rsidP="00C0594C">
      <w:pPr>
        <w:ind w:firstLine="426"/>
        <w:jc w:val="both"/>
      </w:pPr>
    </w:p>
    <w:p w14:paraId="404E7606" w14:textId="77777777" w:rsidR="00270E83" w:rsidRDefault="007A0C3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6" w:firstLine="426"/>
        <w:jc w:val="both"/>
        <w:rPr>
          <w:sz w:val="22"/>
          <w:szCs w:val="22"/>
        </w:rPr>
      </w:pPr>
      <w:r w:rsidRPr="007A0C35">
        <w:rPr>
          <w:sz w:val="22"/>
          <w:szCs w:val="22"/>
        </w:rPr>
        <w:t xml:space="preserve">Carlos Manuel Pimentel Enes, natural de Vila Nova, Praia da Vitória, nasceu em 1951. </w:t>
      </w:r>
    </w:p>
    <w:p w14:paraId="5DCF9038" w14:textId="53B7769E" w:rsidR="00270E83" w:rsidRDefault="007A0C3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6" w:firstLine="426"/>
        <w:jc w:val="both"/>
        <w:rPr>
          <w:sz w:val="22"/>
          <w:szCs w:val="22"/>
        </w:rPr>
      </w:pPr>
      <w:r w:rsidRPr="007A0C35">
        <w:rPr>
          <w:sz w:val="22"/>
          <w:szCs w:val="22"/>
        </w:rPr>
        <w:lastRenderedPageBreak/>
        <w:t>Concluídos os estudos secundários no Liceu de Angra do Heroísmo, passou a residir em Lisboa em 1970, onde concluiu a licenciatura em História na Faculdade de Letras de Lisboa em 1979.</w:t>
      </w:r>
    </w:p>
    <w:p w14:paraId="6E067A5C" w14:textId="073D82CC" w:rsidR="007A0C35" w:rsidRPr="007A0C35" w:rsidRDefault="007A0C3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6" w:firstLine="426"/>
        <w:jc w:val="both"/>
        <w:rPr>
          <w:sz w:val="22"/>
          <w:szCs w:val="22"/>
        </w:rPr>
      </w:pPr>
      <w:r w:rsidRPr="007A0C35">
        <w:rPr>
          <w:sz w:val="22"/>
          <w:szCs w:val="22"/>
        </w:rPr>
        <w:t xml:space="preserve"> Pelo meio, cumpriu o serviço militar na Força Aérea entre fevereiro de 1972 e novembro de 1975. Deste modo, participou em diversas atividades de dinamização cultural e política, no período que se seguiu ao 25 de Abril. Integrou, por exemplo, a equipa que percorreu algumas ilhas na denominada “Ação Atlântida”, divulgando o programa do Movimento das Forças Armadas, bem como na campanha no distrito de Bragança. Como representante da sua unidade militar participou em assembleias da Força Aérea e do MFA. </w:t>
      </w:r>
    </w:p>
    <w:p w14:paraId="09911F4D" w14:textId="6EEB4B5F" w:rsidR="007A0C35" w:rsidRPr="007A0C35" w:rsidRDefault="007A0C3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6" w:firstLine="426"/>
        <w:jc w:val="both"/>
        <w:rPr>
          <w:sz w:val="22"/>
          <w:szCs w:val="22"/>
        </w:rPr>
      </w:pPr>
      <w:r w:rsidRPr="007A0C35">
        <w:rPr>
          <w:sz w:val="22"/>
          <w:szCs w:val="22"/>
        </w:rPr>
        <w:t>Iniciou a docência no ensino secundário, interrompida para lecionar na Universidade Eduardo Mondlane, em Maputo, entre 1981–1984, e, posteriormente, na Universidade Aberta, em Lisboa, entre 1996</w:t>
      </w:r>
      <w:r w:rsidR="00270E83">
        <w:rPr>
          <w:sz w:val="22"/>
          <w:szCs w:val="22"/>
        </w:rPr>
        <w:t>–</w:t>
      </w:r>
      <w:r w:rsidRPr="007A0C35">
        <w:rPr>
          <w:sz w:val="22"/>
          <w:szCs w:val="22"/>
        </w:rPr>
        <w:t>2003.</w:t>
      </w:r>
    </w:p>
    <w:p w14:paraId="6B3FBA46" w14:textId="77777777" w:rsidR="00270E83" w:rsidRDefault="007A0C35" w:rsidP="00C0594C">
      <w:pPr>
        <w:pStyle w:val="BlockText"/>
        <w:spacing w:line="240" w:lineRule="auto"/>
      </w:pPr>
      <w:r w:rsidRPr="007A0C35">
        <w:t xml:space="preserve">Na Universidade Nova de Lisboa, concluiu o mestrado em História dos séculos XIX e XX, em 1993. </w:t>
      </w:r>
    </w:p>
    <w:p w14:paraId="1F6A7476" w14:textId="1D1289DE" w:rsidR="007A0C35" w:rsidRPr="007A0C35" w:rsidRDefault="007A0C3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6" w:firstLine="426"/>
        <w:jc w:val="both"/>
        <w:rPr>
          <w:sz w:val="22"/>
          <w:szCs w:val="22"/>
        </w:rPr>
      </w:pPr>
      <w:r w:rsidRPr="007A0C35">
        <w:rPr>
          <w:sz w:val="22"/>
          <w:szCs w:val="22"/>
        </w:rPr>
        <w:t xml:space="preserve">Na área pedagógica, para além de alguns artigos, foi orientador Pedagógico do Ramo Educacional do Departamento de História da Faculdade de Letras de Lisboa (1988–89), e colaborou no Dicionário de Educadores Portugueses, com algumas entradas sobre pedagogos açorianos. </w:t>
      </w:r>
    </w:p>
    <w:p w14:paraId="5202A224" w14:textId="77777777" w:rsidR="007A0C35" w:rsidRPr="007A0C35" w:rsidRDefault="007A0C3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right="1276" w:firstLine="426"/>
        <w:jc w:val="both"/>
        <w:rPr>
          <w:bCs/>
          <w:sz w:val="22"/>
          <w:szCs w:val="22"/>
        </w:rPr>
      </w:pPr>
      <w:r w:rsidRPr="007A0C35">
        <w:rPr>
          <w:sz w:val="22"/>
          <w:szCs w:val="22"/>
        </w:rPr>
        <w:t>Deputado independente na Assembleia da República, pelo Partido Socialista, de 2011 a 2015, foi ainda Membro do Conselho Regional de Cultura (2018); membro dos corpos diretivos da Casa dos Açores em Lisboa (1999–2018); presidente da Comissão para as Comemorações dos 50 anos do 25 de Abril, promovidas pelo Município de Angra do Heroísmo. No ano de 2019, foi a</w:t>
      </w:r>
      <w:r w:rsidRPr="007A0C35">
        <w:rPr>
          <w:bCs/>
          <w:sz w:val="22"/>
          <w:szCs w:val="22"/>
        </w:rPr>
        <w:t xml:space="preserve">graciado pela Assembleia e pelo Governo Regionais com a medalha de Mérito Profissional, recebendo também, em 2025, a medalha de Mérito e Excelência, pela Junta de Freguesia da Vila Nova. </w:t>
      </w:r>
    </w:p>
    <w:p w14:paraId="7AF0E992" w14:textId="77777777" w:rsidR="00270E83" w:rsidRDefault="007A0C3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6" w:firstLine="426"/>
        <w:jc w:val="both"/>
        <w:rPr>
          <w:bCs/>
          <w:sz w:val="22"/>
          <w:szCs w:val="22"/>
        </w:rPr>
      </w:pPr>
      <w:r w:rsidRPr="007A0C35">
        <w:rPr>
          <w:bCs/>
          <w:sz w:val="22"/>
          <w:szCs w:val="22"/>
        </w:rPr>
        <w:t xml:space="preserve">Conjuntamente com a atividade letiva, dedicou-se à investigação sobre a história açoriana, da qual resultou, até ao presente, a publicação de 23 livros, 26 artigos em várias revistas e 51 palestras nas mais diversas instituições. </w:t>
      </w:r>
    </w:p>
    <w:p w14:paraId="4A131FA9" w14:textId="487D3E3E" w:rsidR="007A0C35" w:rsidRPr="007A0C35" w:rsidRDefault="007A0C3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6" w:firstLine="426"/>
        <w:jc w:val="both"/>
        <w:rPr>
          <w:bCs/>
          <w:sz w:val="22"/>
          <w:szCs w:val="22"/>
        </w:rPr>
      </w:pPr>
      <w:r w:rsidRPr="007A0C35">
        <w:rPr>
          <w:bCs/>
          <w:sz w:val="22"/>
          <w:szCs w:val="22"/>
        </w:rPr>
        <w:t xml:space="preserve">Na Enciclopédia Açoriana, que pode ser consultada </w:t>
      </w:r>
      <w:r w:rsidR="00D40020">
        <w:rPr>
          <w:bCs/>
          <w:sz w:val="22"/>
          <w:szCs w:val="22"/>
        </w:rPr>
        <w:t>online,</w:t>
      </w:r>
      <w:r w:rsidRPr="007A0C35">
        <w:rPr>
          <w:bCs/>
          <w:sz w:val="22"/>
          <w:szCs w:val="22"/>
        </w:rPr>
        <w:t xml:space="preserve"> colaborou com cerca de 500 (quinhentas) entradas.</w:t>
      </w:r>
    </w:p>
    <w:p w14:paraId="5AB27567" w14:textId="75ECF327" w:rsidR="007A0C35" w:rsidRPr="007A0C35" w:rsidRDefault="007A0C35" w:rsidP="00C0594C">
      <w:pPr>
        <w:ind w:firstLine="426"/>
        <w:jc w:val="both"/>
        <w:rPr>
          <w:bCs/>
          <w:sz w:val="22"/>
          <w:szCs w:val="22"/>
        </w:rPr>
      </w:pPr>
      <w:r w:rsidRPr="007A0C35">
        <w:rPr>
          <w:bCs/>
          <w:sz w:val="22"/>
          <w:szCs w:val="22"/>
        </w:rPr>
        <w:t xml:space="preserve">No campo literário, foram lançados à estampa </w:t>
      </w:r>
      <w:r w:rsidR="00270E83">
        <w:rPr>
          <w:bCs/>
          <w:sz w:val="22"/>
          <w:szCs w:val="22"/>
        </w:rPr>
        <w:t>5</w:t>
      </w:r>
      <w:r w:rsidRPr="007A0C35">
        <w:rPr>
          <w:bCs/>
          <w:sz w:val="22"/>
          <w:szCs w:val="22"/>
        </w:rPr>
        <w:t xml:space="preserve"> livros.</w:t>
      </w:r>
    </w:p>
    <w:p w14:paraId="0B4ED68C" w14:textId="77777777" w:rsidR="007A0C35" w:rsidRPr="007A0C35" w:rsidRDefault="007A0C35" w:rsidP="00C0594C">
      <w:pPr>
        <w:ind w:firstLine="426"/>
        <w:jc w:val="both"/>
        <w:rPr>
          <w:bCs/>
          <w:sz w:val="22"/>
          <w:szCs w:val="22"/>
        </w:rPr>
      </w:pPr>
    </w:p>
    <w:p w14:paraId="6A898270" w14:textId="77777777" w:rsidR="007A0C35" w:rsidRPr="007A0C35" w:rsidRDefault="007A0C35" w:rsidP="00C0594C">
      <w:pPr>
        <w:ind w:firstLine="426"/>
        <w:jc w:val="both"/>
        <w:rPr>
          <w:sz w:val="22"/>
          <w:szCs w:val="22"/>
        </w:rPr>
      </w:pPr>
    </w:p>
    <w:p w14:paraId="6CE4B397" w14:textId="77777777" w:rsidR="002756AF" w:rsidRDefault="00270E83" w:rsidP="00C0594C">
      <w:pPr>
        <w:pStyle w:val="BodyTextIndent3"/>
        <w:jc w:val="both"/>
      </w:pPr>
      <w:r>
        <w:lastRenderedPageBreak/>
        <w:drawing>
          <wp:inline distT="0" distB="0" distL="0" distR="0" wp14:anchorId="3A703B0D" wp14:editId="39A2CE99">
            <wp:extent cx="3837304" cy="5227983"/>
            <wp:effectExtent l="0" t="0" r="0" b="0"/>
            <wp:docPr id="35882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45444" cy="5239073"/>
                    </a:xfrm>
                    <a:prstGeom prst="rect">
                      <a:avLst/>
                    </a:prstGeom>
                    <a:noFill/>
                    <a:ln>
                      <a:noFill/>
                    </a:ln>
                  </pic:spPr>
                </pic:pic>
              </a:graphicData>
            </a:graphic>
          </wp:inline>
        </w:drawing>
      </w:r>
    </w:p>
    <w:p w14:paraId="6D4D1B31" w14:textId="79D2F273" w:rsidR="002756AF" w:rsidRPr="00754FB8" w:rsidRDefault="002756AF" w:rsidP="00C0594C">
      <w:pPr>
        <w:jc w:val="both"/>
        <w:rPr>
          <w:b/>
          <w:sz w:val="18"/>
          <w:szCs w:val="18"/>
        </w:rPr>
      </w:pPr>
      <w:r w:rsidRPr="00754FB8">
        <w:rPr>
          <w:sz w:val="18"/>
          <w:szCs w:val="18"/>
        </w:rPr>
        <w:t xml:space="preserve"> </w:t>
      </w:r>
      <w:r w:rsidRPr="00754FB8">
        <w:rPr>
          <w:b/>
          <w:sz w:val="18"/>
          <w:szCs w:val="18"/>
        </w:rPr>
        <w:t>PRINCIPAIS TRABALHOS PUBLICADOS</w:t>
      </w:r>
    </w:p>
    <w:p w14:paraId="42190D61"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b/>
          <w:sz w:val="18"/>
          <w:szCs w:val="18"/>
          <w:highlight w:val="green"/>
        </w:rPr>
        <w:t>HISTÓRIA</w:t>
      </w:r>
    </w:p>
    <w:p w14:paraId="56230F57"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(1978) </w:t>
      </w:r>
      <w:r w:rsidRPr="00754FB8">
        <w:rPr>
          <w:b/>
          <w:sz w:val="18"/>
          <w:szCs w:val="18"/>
        </w:rPr>
        <w:t>Que futuro para os Açores?</w:t>
      </w:r>
      <w:r w:rsidRPr="00754FB8">
        <w:rPr>
          <w:sz w:val="18"/>
          <w:szCs w:val="18"/>
        </w:rPr>
        <w:t xml:space="preserve">, coautor.  </w:t>
      </w:r>
    </w:p>
    <w:p w14:paraId="1A1052ED"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(1980) </w:t>
      </w:r>
      <w:r w:rsidRPr="00754FB8">
        <w:rPr>
          <w:b/>
          <w:sz w:val="18"/>
          <w:szCs w:val="18"/>
        </w:rPr>
        <w:t>As Danças do Entrudo (Teatro Popular da Ilha Terceira)</w:t>
      </w:r>
      <w:r w:rsidRPr="00754FB8">
        <w:rPr>
          <w:sz w:val="18"/>
          <w:szCs w:val="18"/>
        </w:rPr>
        <w:t xml:space="preserve">.  </w:t>
      </w:r>
    </w:p>
    <w:p w14:paraId="7F4A0B29"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(1994) </w:t>
      </w:r>
      <w:r w:rsidRPr="00754FB8">
        <w:rPr>
          <w:b/>
          <w:sz w:val="18"/>
          <w:szCs w:val="18"/>
        </w:rPr>
        <w:t>A economia açoriana entre as duas guerras mundiais</w:t>
      </w:r>
      <w:r w:rsidRPr="00754FB8">
        <w:rPr>
          <w:sz w:val="18"/>
          <w:szCs w:val="18"/>
        </w:rPr>
        <w:t xml:space="preserve">.  </w:t>
      </w:r>
    </w:p>
    <w:p w14:paraId="569B2585"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(1995) </w:t>
      </w:r>
      <w:r w:rsidRPr="00754FB8">
        <w:rPr>
          <w:b/>
          <w:sz w:val="18"/>
          <w:szCs w:val="18"/>
        </w:rPr>
        <w:t>Luís da Silva Ribeiro, Obras IV, Escritos político-administrativos</w:t>
      </w:r>
      <w:r w:rsidRPr="00754FB8">
        <w:rPr>
          <w:sz w:val="18"/>
          <w:szCs w:val="18"/>
        </w:rPr>
        <w:t xml:space="preserve">, Organização e estudo introdutório.  </w:t>
      </w:r>
    </w:p>
    <w:p w14:paraId="18FB4273"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(1996) </w:t>
      </w:r>
      <w:r w:rsidRPr="00754FB8">
        <w:rPr>
          <w:b/>
          <w:sz w:val="18"/>
          <w:szCs w:val="18"/>
        </w:rPr>
        <w:t>A Casa dos Açores em Lisboa</w:t>
      </w:r>
      <w:r w:rsidRPr="00754FB8">
        <w:rPr>
          <w:sz w:val="18"/>
          <w:szCs w:val="18"/>
        </w:rPr>
        <w:t xml:space="preserve">.  </w:t>
      </w:r>
    </w:p>
    <w:p w14:paraId="7A30F52A"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(1998) </w:t>
      </w:r>
      <w:r w:rsidRPr="00754FB8">
        <w:rPr>
          <w:b/>
          <w:sz w:val="18"/>
          <w:szCs w:val="18"/>
        </w:rPr>
        <w:t>O Carnaval na Vila Nova</w:t>
      </w:r>
      <w:r w:rsidRPr="00754FB8">
        <w:rPr>
          <w:sz w:val="18"/>
          <w:szCs w:val="18"/>
        </w:rPr>
        <w:t xml:space="preserve">.  </w:t>
      </w:r>
    </w:p>
    <w:p w14:paraId="433A3FB9"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(2001) </w:t>
      </w:r>
      <w:r w:rsidRPr="00754FB8">
        <w:rPr>
          <w:b/>
          <w:sz w:val="18"/>
          <w:szCs w:val="18"/>
        </w:rPr>
        <w:t>A Memória Liberal na Ilha Terceira</w:t>
      </w:r>
      <w:r w:rsidRPr="00754FB8">
        <w:rPr>
          <w:sz w:val="18"/>
          <w:szCs w:val="18"/>
        </w:rPr>
        <w:t xml:space="preserve">.  </w:t>
      </w:r>
    </w:p>
    <w:p w14:paraId="2CAB729A" w14:textId="5CDED75F"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(2007–2025) </w:t>
      </w:r>
      <w:r w:rsidRPr="00754FB8">
        <w:rPr>
          <w:b/>
          <w:sz w:val="18"/>
          <w:szCs w:val="18"/>
        </w:rPr>
        <w:t>Álbum Terceirense</w:t>
      </w:r>
      <w:r w:rsidRPr="00754FB8">
        <w:rPr>
          <w:b/>
          <w:bCs/>
          <w:sz w:val="18"/>
          <w:szCs w:val="18"/>
        </w:rPr>
        <w:t xml:space="preserve">, vol. I </w:t>
      </w:r>
      <w:r w:rsidR="00D40020">
        <w:rPr>
          <w:b/>
          <w:bCs/>
          <w:sz w:val="18"/>
          <w:szCs w:val="18"/>
        </w:rPr>
        <w:t>am in vol</w:t>
      </w:r>
      <w:r w:rsidRPr="00754FB8">
        <w:rPr>
          <w:b/>
          <w:bCs/>
          <w:sz w:val="18"/>
          <w:szCs w:val="18"/>
        </w:rPr>
        <w:t xml:space="preserve"> VI.</w:t>
      </w:r>
      <w:r w:rsidRPr="00754FB8">
        <w:rPr>
          <w:sz w:val="18"/>
          <w:szCs w:val="18"/>
        </w:rPr>
        <w:t xml:space="preserve"> </w:t>
      </w:r>
    </w:p>
    <w:p w14:paraId="485841FB"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(2009) </w:t>
      </w:r>
      <w:r w:rsidRPr="00754FB8">
        <w:rPr>
          <w:b/>
          <w:sz w:val="18"/>
          <w:szCs w:val="18"/>
        </w:rPr>
        <w:t>Vila Nova antiga (álbum fotográfico</w:t>
      </w:r>
      <w:r w:rsidRPr="00754FB8">
        <w:rPr>
          <w:sz w:val="18"/>
          <w:szCs w:val="18"/>
        </w:rPr>
        <w:t xml:space="preserve">). </w:t>
      </w:r>
    </w:p>
    <w:p w14:paraId="7CE81152"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(2011) </w:t>
      </w:r>
      <w:r w:rsidRPr="00754FB8">
        <w:rPr>
          <w:b/>
          <w:sz w:val="18"/>
          <w:szCs w:val="18"/>
        </w:rPr>
        <w:t>Vila Nova — pelos caminhos da sua história</w:t>
      </w:r>
      <w:r w:rsidRPr="00754FB8">
        <w:rPr>
          <w:sz w:val="18"/>
          <w:szCs w:val="18"/>
        </w:rPr>
        <w:t xml:space="preserve">.  </w:t>
      </w:r>
    </w:p>
    <w:p w14:paraId="6DED8081"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(2011) </w:t>
      </w:r>
      <w:r w:rsidRPr="00754FB8">
        <w:rPr>
          <w:b/>
          <w:sz w:val="18"/>
          <w:szCs w:val="18"/>
        </w:rPr>
        <w:t>A Fotografia nos Açores (dos primórdios ao terceiro quartel do século XX).</w:t>
      </w:r>
      <w:r w:rsidRPr="00754FB8">
        <w:rPr>
          <w:sz w:val="18"/>
          <w:szCs w:val="18"/>
        </w:rPr>
        <w:t xml:space="preserve"> </w:t>
      </w:r>
    </w:p>
    <w:p w14:paraId="4B67CFAC"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(2017) </w:t>
      </w:r>
      <w:r w:rsidRPr="00754FB8">
        <w:rPr>
          <w:b/>
          <w:sz w:val="18"/>
          <w:szCs w:val="18"/>
        </w:rPr>
        <w:t>Filomena Serpa (Poesia)</w:t>
      </w:r>
      <w:r w:rsidRPr="00754FB8">
        <w:rPr>
          <w:sz w:val="18"/>
          <w:szCs w:val="18"/>
        </w:rPr>
        <w:t xml:space="preserve">, recolha e organização.  </w:t>
      </w:r>
    </w:p>
    <w:p w14:paraId="6896C83B"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(2019) </w:t>
      </w:r>
      <w:r w:rsidRPr="00754FB8">
        <w:rPr>
          <w:b/>
          <w:sz w:val="18"/>
          <w:szCs w:val="18"/>
        </w:rPr>
        <w:t>Angra do Heroísmo — Alma e Memória</w:t>
      </w:r>
      <w:r w:rsidRPr="00754FB8">
        <w:rPr>
          <w:sz w:val="18"/>
          <w:szCs w:val="18"/>
        </w:rPr>
        <w:t xml:space="preserve">.  </w:t>
      </w:r>
    </w:p>
    <w:p w14:paraId="7B8C7BF6"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(2020) </w:t>
      </w:r>
      <w:r w:rsidRPr="00754FB8">
        <w:rPr>
          <w:b/>
          <w:sz w:val="18"/>
          <w:szCs w:val="18"/>
        </w:rPr>
        <w:t>A oposição democrática em Ponta Delgada — das eleições de 1969 à cooperativa Sextante</w:t>
      </w:r>
      <w:r w:rsidRPr="00754FB8">
        <w:rPr>
          <w:sz w:val="18"/>
          <w:szCs w:val="18"/>
        </w:rPr>
        <w:t xml:space="preserve">.  </w:t>
      </w:r>
    </w:p>
    <w:p w14:paraId="577C8839"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(2020) </w:t>
      </w:r>
      <w:r w:rsidRPr="00754FB8">
        <w:rPr>
          <w:b/>
          <w:sz w:val="18"/>
          <w:szCs w:val="18"/>
        </w:rPr>
        <w:t>A violência da FLA quase tomou conta da ilha (a agitação política e social na Terceira, 1974–76)</w:t>
      </w:r>
      <w:r w:rsidRPr="00754FB8">
        <w:rPr>
          <w:sz w:val="18"/>
          <w:szCs w:val="18"/>
        </w:rPr>
        <w:t xml:space="preserve">.  </w:t>
      </w:r>
    </w:p>
    <w:p w14:paraId="5F82D649"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(2023) </w:t>
      </w:r>
      <w:r w:rsidRPr="00754FB8">
        <w:rPr>
          <w:b/>
          <w:sz w:val="18"/>
          <w:szCs w:val="18"/>
        </w:rPr>
        <w:t>A terra tremeu em São Jorge (1964).</w:t>
      </w:r>
      <w:r w:rsidRPr="00754FB8">
        <w:rPr>
          <w:sz w:val="18"/>
          <w:szCs w:val="18"/>
        </w:rPr>
        <w:t xml:space="preserve">  </w:t>
      </w:r>
    </w:p>
    <w:p w14:paraId="396397B8"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(2024) </w:t>
      </w:r>
      <w:r w:rsidRPr="00754FB8">
        <w:rPr>
          <w:b/>
          <w:bCs/>
          <w:sz w:val="18"/>
          <w:szCs w:val="18"/>
        </w:rPr>
        <w:t>Pequenas Cousas</w:t>
      </w:r>
      <w:r w:rsidRPr="00754FB8">
        <w:rPr>
          <w:sz w:val="18"/>
          <w:szCs w:val="18"/>
        </w:rPr>
        <w:t xml:space="preserve">, Obras de Luís da Silva Ribeiro, vol. V, recolha e organização. </w:t>
      </w:r>
    </w:p>
    <w:p w14:paraId="3CC04895" w14:textId="04E52E31"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right="1277"/>
        <w:jc w:val="both"/>
        <w:rPr>
          <w:sz w:val="18"/>
          <w:szCs w:val="18"/>
        </w:rPr>
      </w:pPr>
      <w:r w:rsidRPr="00754FB8">
        <w:rPr>
          <w:sz w:val="18"/>
          <w:szCs w:val="18"/>
        </w:rPr>
        <w:t xml:space="preserve">(2025) </w:t>
      </w:r>
      <w:r w:rsidRPr="00754FB8">
        <w:rPr>
          <w:b/>
          <w:sz w:val="18"/>
          <w:szCs w:val="18"/>
        </w:rPr>
        <w:t>Temas de História Açoriana</w:t>
      </w:r>
      <w:r w:rsidRPr="00754FB8">
        <w:rPr>
          <w:sz w:val="18"/>
          <w:szCs w:val="18"/>
        </w:rPr>
        <w:t xml:space="preserve"> e versão </w:t>
      </w:r>
      <w:r w:rsidR="00C0594C">
        <w:rPr>
          <w:sz w:val="18"/>
          <w:szCs w:val="18"/>
        </w:rPr>
        <w:t>em inglês</w:t>
      </w:r>
      <w:r w:rsidRPr="00754FB8">
        <w:rPr>
          <w:sz w:val="18"/>
          <w:szCs w:val="18"/>
        </w:rPr>
        <w:t xml:space="preserve"> — Azorean History </w:t>
      </w:r>
      <w:proofErr w:type="spellStart"/>
      <w:r w:rsidRPr="00754FB8">
        <w:rPr>
          <w:sz w:val="18"/>
          <w:szCs w:val="18"/>
        </w:rPr>
        <w:t>Themes</w:t>
      </w:r>
      <w:proofErr w:type="spellEnd"/>
      <w:r w:rsidRPr="00754FB8">
        <w:rPr>
          <w:sz w:val="18"/>
          <w:szCs w:val="18"/>
        </w:rPr>
        <w:t xml:space="preserve">: Islands of Struggle and </w:t>
      </w:r>
      <w:proofErr w:type="spellStart"/>
      <w:r w:rsidRPr="00754FB8">
        <w:rPr>
          <w:sz w:val="18"/>
          <w:szCs w:val="18"/>
        </w:rPr>
        <w:t>Resilience</w:t>
      </w:r>
      <w:proofErr w:type="spellEnd"/>
      <w:r w:rsidRPr="00754FB8">
        <w:rPr>
          <w:sz w:val="18"/>
          <w:szCs w:val="18"/>
        </w:rPr>
        <w:t xml:space="preserve">, </w:t>
      </w:r>
      <w:proofErr w:type="spellStart"/>
      <w:r w:rsidRPr="00754FB8">
        <w:rPr>
          <w:sz w:val="18"/>
          <w:szCs w:val="18"/>
        </w:rPr>
        <w:t>Translated</w:t>
      </w:r>
      <w:proofErr w:type="spellEnd"/>
      <w:r w:rsidRPr="00754FB8">
        <w:rPr>
          <w:sz w:val="18"/>
          <w:szCs w:val="18"/>
        </w:rPr>
        <w:t xml:space="preserve"> by Diniz Borges.  </w:t>
      </w:r>
    </w:p>
    <w:p w14:paraId="37AD54B2"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  </w:t>
      </w:r>
    </w:p>
    <w:p w14:paraId="0F96FEF8"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b/>
          <w:sz w:val="18"/>
          <w:szCs w:val="18"/>
        </w:rPr>
      </w:pPr>
      <w:r w:rsidRPr="00754FB8">
        <w:rPr>
          <w:b/>
          <w:sz w:val="18"/>
          <w:szCs w:val="18"/>
          <w:highlight w:val="green"/>
        </w:rPr>
        <w:t>ARTIGOS</w:t>
      </w:r>
    </w:p>
    <w:p w14:paraId="2EC01C74"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(1979) </w:t>
      </w:r>
      <w:r w:rsidRPr="00754FB8">
        <w:rPr>
          <w:b/>
          <w:sz w:val="18"/>
          <w:szCs w:val="18"/>
        </w:rPr>
        <w:t>“O Partido Socialista nos Açores (1913–15)”</w:t>
      </w:r>
      <w:r w:rsidRPr="00754FB8">
        <w:rPr>
          <w:sz w:val="18"/>
          <w:szCs w:val="18"/>
        </w:rPr>
        <w:t xml:space="preserve">, </w:t>
      </w:r>
      <w:r w:rsidRPr="00754FB8">
        <w:rPr>
          <w:i/>
          <w:sz w:val="18"/>
          <w:szCs w:val="18"/>
        </w:rPr>
        <w:t>Revista História e Sociedade</w:t>
      </w:r>
      <w:r w:rsidRPr="00754FB8">
        <w:rPr>
          <w:sz w:val="18"/>
          <w:szCs w:val="18"/>
        </w:rPr>
        <w:t xml:space="preserve">, n.º 2/3, Faculdade de Letras de Lisboa. </w:t>
      </w:r>
    </w:p>
    <w:p w14:paraId="1B105600"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(1985) </w:t>
      </w:r>
      <w:r w:rsidRPr="00754FB8">
        <w:rPr>
          <w:b/>
          <w:bCs/>
          <w:sz w:val="18"/>
          <w:szCs w:val="18"/>
        </w:rPr>
        <w:t>Açores: a resistência popular a Filipe II</w:t>
      </w:r>
      <w:r w:rsidRPr="00754FB8">
        <w:rPr>
          <w:sz w:val="18"/>
          <w:szCs w:val="18"/>
        </w:rPr>
        <w:t xml:space="preserve">, revista </w:t>
      </w:r>
      <w:r w:rsidRPr="00754FB8">
        <w:rPr>
          <w:i/>
          <w:iCs/>
          <w:sz w:val="18"/>
          <w:szCs w:val="18"/>
        </w:rPr>
        <w:t>História e Sociedade,</w:t>
      </w:r>
      <w:r w:rsidRPr="00754FB8">
        <w:rPr>
          <w:sz w:val="18"/>
          <w:szCs w:val="18"/>
        </w:rPr>
        <w:t xml:space="preserve"> n.º 10. </w:t>
      </w:r>
    </w:p>
    <w:p w14:paraId="5CBFF8E4"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 (1989) </w:t>
      </w:r>
      <w:r w:rsidRPr="00754FB8">
        <w:rPr>
          <w:b/>
          <w:sz w:val="18"/>
          <w:szCs w:val="18"/>
        </w:rPr>
        <w:t>“O carnaval angrense no primeiro terço do século XX”,</w:t>
      </w:r>
      <w:r w:rsidRPr="00754FB8">
        <w:rPr>
          <w:sz w:val="18"/>
          <w:szCs w:val="18"/>
        </w:rPr>
        <w:t xml:space="preserve"> </w:t>
      </w:r>
      <w:r w:rsidRPr="00754FB8">
        <w:rPr>
          <w:i/>
          <w:sz w:val="18"/>
          <w:szCs w:val="18"/>
        </w:rPr>
        <w:t>Boletim do Instituto Histórico da Ilha Terceira (BIHIT),</w:t>
      </w:r>
      <w:r w:rsidRPr="00754FB8">
        <w:rPr>
          <w:sz w:val="18"/>
          <w:szCs w:val="18"/>
        </w:rPr>
        <w:t xml:space="preserve"> vol. XLVII.  </w:t>
      </w:r>
    </w:p>
    <w:p w14:paraId="4BBC3A30"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(1993) </w:t>
      </w:r>
      <w:r w:rsidRPr="00754FB8">
        <w:rPr>
          <w:b/>
          <w:sz w:val="18"/>
          <w:szCs w:val="18"/>
        </w:rPr>
        <w:t>“Ponta Delgada: o movimento de contestação à política do Estado Novo, em 1932-33”, Atas</w:t>
      </w:r>
      <w:r w:rsidRPr="00754FB8">
        <w:rPr>
          <w:sz w:val="18"/>
          <w:szCs w:val="18"/>
        </w:rPr>
        <w:t xml:space="preserve"> do III Colóquio Internacional realizado em Angra do Heroísmo, em 1990, </w:t>
      </w:r>
      <w:r w:rsidRPr="00754FB8">
        <w:rPr>
          <w:i/>
          <w:sz w:val="18"/>
          <w:szCs w:val="18"/>
        </w:rPr>
        <w:t>BIHIT,</w:t>
      </w:r>
      <w:r w:rsidRPr="00754FB8">
        <w:rPr>
          <w:sz w:val="18"/>
          <w:szCs w:val="18"/>
        </w:rPr>
        <w:t xml:space="preserve"> vol. XLVIII.</w:t>
      </w:r>
    </w:p>
    <w:p w14:paraId="0F112AD8"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(1995) “</w:t>
      </w:r>
      <w:r w:rsidRPr="00754FB8">
        <w:rPr>
          <w:b/>
          <w:sz w:val="18"/>
          <w:szCs w:val="18"/>
        </w:rPr>
        <w:t>A construção da unidade e identidade regional”</w:t>
      </w:r>
      <w:r w:rsidRPr="00754FB8">
        <w:rPr>
          <w:sz w:val="18"/>
          <w:szCs w:val="18"/>
        </w:rPr>
        <w:t xml:space="preserve">, Atas do Congresso do I Centenário da Autonomia dos Açores, </w:t>
      </w:r>
      <w:r w:rsidRPr="00754FB8">
        <w:rPr>
          <w:i/>
          <w:sz w:val="18"/>
          <w:szCs w:val="18"/>
        </w:rPr>
        <w:t>vol. I,</w:t>
      </w:r>
      <w:r w:rsidRPr="00754FB8">
        <w:rPr>
          <w:sz w:val="18"/>
          <w:szCs w:val="18"/>
        </w:rPr>
        <w:t xml:space="preserve"> Jornal de Cultura.</w:t>
      </w:r>
    </w:p>
    <w:p w14:paraId="20A5470F"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 (1996) </w:t>
      </w:r>
      <w:r w:rsidRPr="00754FB8">
        <w:rPr>
          <w:b/>
          <w:sz w:val="18"/>
          <w:szCs w:val="18"/>
        </w:rPr>
        <w:t>“As Festas do Espírito Santo nos Açores, razões para a sua permanência e causas da decadência”,</w:t>
      </w:r>
      <w:r w:rsidRPr="00754FB8">
        <w:rPr>
          <w:sz w:val="18"/>
          <w:szCs w:val="18"/>
        </w:rPr>
        <w:t xml:space="preserve"> </w:t>
      </w:r>
      <w:r w:rsidRPr="00754FB8">
        <w:rPr>
          <w:i/>
          <w:sz w:val="18"/>
          <w:szCs w:val="18"/>
        </w:rPr>
        <w:t>Ler História</w:t>
      </w:r>
      <w:r w:rsidRPr="00754FB8">
        <w:rPr>
          <w:sz w:val="18"/>
          <w:szCs w:val="18"/>
        </w:rPr>
        <w:t>, n.º 31, ISCTE.</w:t>
      </w:r>
    </w:p>
    <w:p w14:paraId="7FA3D2D4"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(1997) </w:t>
      </w:r>
      <w:r w:rsidRPr="00754FB8">
        <w:rPr>
          <w:b/>
          <w:sz w:val="18"/>
          <w:szCs w:val="18"/>
        </w:rPr>
        <w:t>“A economia açoriana no Estado Novo”</w:t>
      </w:r>
      <w:r w:rsidRPr="00754FB8">
        <w:rPr>
          <w:sz w:val="18"/>
          <w:szCs w:val="18"/>
        </w:rPr>
        <w:t xml:space="preserve">, Atas do Colóquio organizado pelo Fórum Açoriano, </w:t>
      </w:r>
      <w:r w:rsidRPr="00754FB8">
        <w:rPr>
          <w:i/>
          <w:sz w:val="18"/>
          <w:szCs w:val="18"/>
        </w:rPr>
        <w:t>Pensar os Açores Hoje</w:t>
      </w:r>
      <w:r w:rsidRPr="00754FB8">
        <w:rPr>
          <w:sz w:val="18"/>
          <w:szCs w:val="18"/>
        </w:rPr>
        <w:t>.</w:t>
      </w:r>
    </w:p>
    <w:p w14:paraId="4ADBFAB0"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(2000) </w:t>
      </w:r>
      <w:r w:rsidRPr="00754FB8">
        <w:rPr>
          <w:b/>
          <w:sz w:val="18"/>
          <w:szCs w:val="18"/>
        </w:rPr>
        <w:t>“A Resistência popular terceirense a Filipe II”</w:t>
      </w:r>
      <w:r w:rsidRPr="00754FB8">
        <w:rPr>
          <w:sz w:val="18"/>
          <w:szCs w:val="18"/>
        </w:rPr>
        <w:t xml:space="preserve">, </w:t>
      </w:r>
      <w:r w:rsidRPr="00754FB8">
        <w:rPr>
          <w:i/>
          <w:sz w:val="18"/>
          <w:szCs w:val="18"/>
        </w:rPr>
        <w:t>Discursos, Língua, Cultura e Sociedade</w:t>
      </w:r>
      <w:r w:rsidRPr="00754FB8">
        <w:rPr>
          <w:sz w:val="18"/>
          <w:szCs w:val="18"/>
        </w:rPr>
        <w:t>, III Série, n.º 2, Centro de Estudos Históricos Interdisciplinares, Universidade Aberta.</w:t>
      </w:r>
    </w:p>
    <w:p w14:paraId="742D0C86"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 (2004) </w:t>
      </w:r>
      <w:r w:rsidRPr="00754FB8">
        <w:rPr>
          <w:b/>
          <w:sz w:val="18"/>
          <w:szCs w:val="18"/>
        </w:rPr>
        <w:t>“Brianda Pereira: a construção do mito”,</w:t>
      </w:r>
      <w:r w:rsidRPr="00754FB8">
        <w:rPr>
          <w:sz w:val="18"/>
          <w:szCs w:val="18"/>
        </w:rPr>
        <w:t xml:space="preserve"> </w:t>
      </w:r>
      <w:r w:rsidRPr="00754FB8">
        <w:rPr>
          <w:i/>
          <w:sz w:val="18"/>
          <w:szCs w:val="18"/>
        </w:rPr>
        <w:t>Atlântida</w:t>
      </w:r>
      <w:r w:rsidRPr="00754FB8">
        <w:rPr>
          <w:sz w:val="18"/>
          <w:szCs w:val="18"/>
        </w:rPr>
        <w:t xml:space="preserve">, vol. XLIX, Instituto Açoriano de Cultura (IAC). </w:t>
      </w:r>
    </w:p>
    <w:p w14:paraId="7F4661AB"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lastRenderedPageBreak/>
        <w:t xml:space="preserve">(2004) </w:t>
      </w:r>
      <w:r w:rsidRPr="00754FB8">
        <w:rPr>
          <w:b/>
          <w:sz w:val="18"/>
          <w:szCs w:val="18"/>
        </w:rPr>
        <w:t>“Imperador por um dia, imperador para sempre”</w:t>
      </w:r>
      <w:r w:rsidRPr="00754FB8">
        <w:rPr>
          <w:sz w:val="18"/>
          <w:szCs w:val="18"/>
        </w:rPr>
        <w:t>, in As festas do Espírito Santo – A Dádiva e a Partilha, Blu edições.</w:t>
      </w:r>
    </w:p>
    <w:p w14:paraId="4A1DDA07"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(2005) </w:t>
      </w:r>
      <w:r w:rsidRPr="00754FB8">
        <w:rPr>
          <w:b/>
          <w:sz w:val="18"/>
          <w:szCs w:val="18"/>
        </w:rPr>
        <w:t>“Açores e Madeira vistos por Marcelo Caetano”</w:t>
      </w:r>
      <w:r w:rsidRPr="00754FB8">
        <w:rPr>
          <w:sz w:val="18"/>
          <w:szCs w:val="18"/>
        </w:rPr>
        <w:t xml:space="preserve">, Horta, </w:t>
      </w:r>
      <w:r w:rsidRPr="00754FB8">
        <w:rPr>
          <w:i/>
          <w:sz w:val="18"/>
          <w:szCs w:val="18"/>
        </w:rPr>
        <w:t>Boletim do Núcleo Cultural da Horta</w:t>
      </w:r>
      <w:r w:rsidRPr="00754FB8">
        <w:rPr>
          <w:sz w:val="18"/>
          <w:szCs w:val="18"/>
        </w:rPr>
        <w:t>.</w:t>
      </w:r>
    </w:p>
    <w:p w14:paraId="76421096"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(2006) </w:t>
      </w:r>
      <w:r w:rsidRPr="00754FB8">
        <w:rPr>
          <w:b/>
          <w:sz w:val="18"/>
          <w:szCs w:val="18"/>
        </w:rPr>
        <w:t>“Oposição à Ditadura Militar e ao Estado Novo nos Açores (1926-1945)</w:t>
      </w:r>
      <w:r w:rsidRPr="00754FB8">
        <w:rPr>
          <w:sz w:val="18"/>
          <w:szCs w:val="18"/>
        </w:rPr>
        <w:t xml:space="preserve">, </w:t>
      </w:r>
      <w:r w:rsidRPr="00754FB8">
        <w:rPr>
          <w:i/>
          <w:sz w:val="18"/>
          <w:szCs w:val="18"/>
        </w:rPr>
        <w:t>Atlântida</w:t>
      </w:r>
      <w:r w:rsidRPr="00754FB8">
        <w:rPr>
          <w:sz w:val="18"/>
          <w:szCs w:val="18"/>
        </w:rPr>
        <w:t>, IAC, vol. LI.</w:t>
      </w:r>
    </w:p>
    <w:p w14:paraId="5F8346B9" w14:textId="4A32F815"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 (2007) </w:t>
      </w:r>
      <w:r w:rsidRPr="00754FB8">
        <w:rPr>
          <w:b/>
          <w:sz w:val="18"/>
          <w:szCs w:val="18"/>
        </w:rPr>
        <w:t>“Teotónio Bruges: apogeu e declínio da Memória do “Herói”</w:t>
      </w:r>
      <w:r w:rsidRPr="00754FB8">
        <w:rPr>
          <w:sz w:val="18"/>
          <w:szCs w:val="18"/>
        </w:rPr>
        <w:t xml:space="preserve">, Atas do colóquio </w:t>
      </w:r>
      <w:r w:rsidRPr="00754FB8">
        <w:rPr>
          <w:i/>
          <w:sz w:val="18"/>
          <w:szCs w:val="18"/>
        </w:rPr>
        <w:t>O Liberalismo nos Açores – do Vintismo à Regeneração</w:t>
      </w:r>
      <w:r w:rsidR="00C0594C">
        <w:rPr>
          <w:i/>
          <w:sz w:val="18"/>
          <w:szCs w:val="18"/>
        </w:rPr>
        <w:t>: O</w:t>
      </w:r>
      <w:r w:rsidRPr="00754FB8">
        <w:rPr>
          <w:i/>
          <w:sz w:val="18"/>
          <w:szCs w:val="18"/>
        </w:rPr>
        <w:t xml:space="preserve"> Tempo de Teotónio de Ornelas Bruges (1807-1870</w:t>
      </w:r>
      <w:r w:rsidRPr="00754FB8">
        <w:rPr>
          <w:sz w:val="18"/>
          <w:szCs w:val="18"/>
        </w:rPr>
        <w:t>), IAC.</w:t>
      </w:r>
    </w:p>
    <w:p w14:paraId="4A3D0757"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(2007) </w:t>
      </w:r>
      <w:r w:rsidRPr="00754FB8">
        <w:rPr>
          <w:b/>
          <w:sz w:val="18"/>
          <w:szCs w:val="18"/>
        </w:rPr>
        <w:t>“Francisco Ornelas: um herói promovido pelo Estado Novo”</w:t>
      </w:r>
      <w:r w:rsidRPr="00754FB8">
        <w:rPr>
          <w:sz w:val="18"/>
          <w:szCs w:val="18"/>
        </w:rPr>
        <w:t xml:space="preserve">, </w:t>
      </w:r>
      <w:r w:rsidRPr="00754FB8">
        <w:rPr>
          <w:i/>
          <w:sz w:val="18"/>
          <w:szCs w:val="18"/>
        </w:rPr>
        <w:t>Atas do Colóquio Comemorativo dos 400 anos do seu nascimento</w:t>
      </w:r>
      <w:r w:rsidRPr="00754FB8">
        <w:rPr>
          <w:sz w:val="18"/>
          <w:szCs w:val="18"/>
        </w:rPr>
        <w:t>, IAC.</w:t>
      </w:r>
    </w:p>
    <w:p w14:paraId="224F702C" w14:textId="1017BDA4"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(2007) “</w:t>
      </w:r>
      <w:r w:rsidRPr="00754FB8">
        <w:rPr>
          <w:b/>
          <w:sz w:val="18"/>
          <w:szCs w:val="18"/>
        </w:rPr>
        <w:t>A implantação do Liberalismo na Terceira”,</w:t>
      </w:r>
      <w:r w:rsidRPr="00754FB8">
        <w:rPr>
          <w:sz w:val="18"/>
          <w:szCs w:val="18"/>
        </w:rPr>
        <w:t xml:space="preserve"> no Catálogo da exposição </w:t>
      </w:r>
      <w:r w:rsidR="00C0594C">
        <w:rPr>
          <w:sz w:val="18"/>
          <w:szCs w:val="18"/>
        </w:rPr>
        <w:t>“Terceira Liberal”</w:t>
      </w:r>
      <w:r w:rsidRPr="00754FB8">
        <w:rPr>
          <w:sz w:val="18"/>
          <w:szCs w:val="18"/>
        </w:rPr>
        <w:t>, Museu de Angra do Heroísmo.</w:t>
      </w:r>
    </w:p>
    <w:p w14:paraId="5C8EFA1C"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(2008) </w:t>
      </w:r>
      <w:r w:rsidRPr="00754FB8">
        <w:rPr>
          <w:b/>
          <w:sz w:val="18"/>
          <w:szCs w:val="18"/>
        </w:rPr>
        <w:t>“A autonomia nos Açores entre as duas Guerras Mundiais”</w:t>
      </w:r>
      <w:r w:rsidRPr="00754FB8">
        <w:rPr>
          <w:sz w:val="18"/>
          <w:szCs w:val="18"/>
        </w:rPr>
        <w:t xml:space="preserve">, in </w:t>
      </w:r>
      <w:r w:rsidRPr="00754FB8">
        <w:rPr>
          <w:i/>
          <w:sz w:val="18"/>
          <w:szCs w:val="18"/>
        </w:rPr>
        <w:t>Franklin Roosevelt e os Açores nas duas Guerras Mundiais</w:t>
      </w:r>
      <w:r w:rsidRPr="00754FB8">
        <w:rPr>
          <w:sz w:val="18"/>
          <w:szCs w:val="18"/>
        </w:rPr>
        <w:t>, Lisboa, Edição da Fundação Luso-Americana para o Desenvolvimento.</w:t>
      </w:r>
    </w:p>
    <w:p w14:paraId="741DF1DD" w14:textId="3BD89813"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(2008) </w:t>
      </w:r>
      <w:r w:rsidRPr="00754FB8">
        <w:rPr>
          <w:b/>
          <w:sz w:val="18"/>
          <w:szCs w:val="18"/>
        </w:rPr>
        <w:t>“Açorianos na oposição à Ditadura Militar</w:t>
      </w:r>
      <w:r w:rsidRPr="00754FB8">
        <w:rPr>
          <w:sz w:val="18"/>
          <w:szCs w:val="18"/>
        </w:rPr>
        <w:t xml:space="preserve">”, in </w:t>
      </w:r>
      <w:r w:rsidRPr="00754FB8">
        <w:rPr>
          <w:i/>
          <w:sz w:val="18"/>
          <w:szCs w:val="18"/>
        </w:rPr>
        <w:t>Os Açores e a Revolta de 1931</w:t>
      </w:r>
      <w:r w:rsidRPr="00754FB8">
        <w:rPr>
          <w:sz w:val="18"/>
          <w:szCs w:val="18"/>
        </w:rPr>
        <w:t>, Colóquio comemorativo do 75.</w:t>
      </w:r>
      <w:r w:rsidR="00C0594C">
        <w:rPr>
          <w:sz w:val="18"/>
          <w:szCs w:val="18"/>
        </w:rPr>
        <w:t>º aniversário</w:t>
      </w:r>
      <w:r w:rsidRPr="00754FB8">
        <w:rPr>
          <w:sz w:val="18"/>
          <w:szCs w:val="18"/>
        </w:rPr>
        <w:t>, IAC.</w:t>
      </w:r>
    </w:p>
    <w:p w14:paraId="3BD4A87E"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(2008) </w:t>
      </w:r>
      <w:r w:rsidRPr="00754FB8">
        <w:rPr>
          <w:b/>
          <w:sz w:val="18"/>
          <w:szCs w:val="18"/>
        </w:rPr>
        <w:t>“Uma economia em transformação, mas uma pobreza que persiste”</w:t>
      </w:r>
      <w:r w:rsidRPr="00754FB8">
        <w:rPr>
          <w:sz w:val="18"/>
          <w:szCs w:val="18"/>
        </w:rPr>
        <w:t xml:space="preserve">, in </w:t>
      </w:r>
      <w:r w:rsidRPr="00754FB8">
        <w:rPr>
          <w:i/>
          <w:sz w:val="18"/>
          <w:szCs w:val="18"/>
        </w:rPr>
        <w:t>História dos Açores – do descobrimento ao século XX</w:t>
      </w:r>
      <w:r w:rsidRPr="00754FB8">
        <w:rPr>
          <w:sz w:val="18"/>
          <w:szCs w:val="18"/>
        </w:rPr>
        <w:t>, IAC, vol. II.</w:t>
      </w:r>
    </w:p>
    <w:p w14:paraId="6850B154"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(2009) </w:t>
      </w:r>
      <w:r w:rsidRPr="00754FB8">
        <w:rPr>
          <w:b/>
          <w:sz w:val="18"/>
          <w:szCs w:val="18"/>
        </w:rPr>
        <w:t>“Ponta Delgada, 1969: uma revolução silenciosa”</w:t>
      </w:r>
      <w:r w:rsidRPr="00754FB8">
        <w:rPr>
          <w:sz w:val="18"/>
          <w:szCs w:val="18"/>
        </w:rPr>
        <w:t xml:space="preserve">, in </w:t>
      </w:r>
      <w:r w:rsidRPr="00754FB8">
        <w:rPr>
          <w:i/>
          <w:sz w:val="18"/>
          <w:szCs w:val="18"/>
        </w:rPr>
        <w:t>A oposição ao salazarismo em São Miguel e em outras ilhas açorianas (1950-74)</w:t>
      </w:r>
      <w:r w:rsidRPr="00754FB8">
        <w:rPr>
          <w:sz w:val="18"/>
          <w:szCs w:val="18"/>
        </w:rPr>
        <w:t>, organização de Mário Mesquita.</w:t>
      </w:r>
    </w:p>
    <w:p w14:paraId="7AAFCF42"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(2010) “</w:t>
      </w:r>
      <w:r w:rsidRPr="00754FB8">
        <w:rPr>
          <w:b/>
          <w:sz w:val="18"/>
          <w:szCs w:val="18"/>
        </w:rPr>
        <w:t>O Porto da Praia da Vitória, Açores: uma porta aberta ao futuro</w:t>
      </w:r>
      <w:r w:rsidRPr="00754FB8">
        <w:rPr>
          <w:sz w:val="18"/>
          <w:szCs w:val="18"/>
        </w:rPr>
        <w:t xml:space="preserve">”, Revista </w:t>
      </w:r>
      <w:r w:rsidRPr="00754FB8">
        <w:rPr>
          <w:i/>
          <w:sz w:val="18"/>
          <w:szCs w:val="18"/>
        </w:rPr>
        <w:t>Portus</w:t>
      </w:r>
      <w:r w:rsidRPr="00754FB8">
        <w:rPr>
          <w:sz w:val="18"/>
          <w:szCs w:val="18"/>
        </w:rPr>
        <w:t xml:space="preserve">, n.º 20, </w:t>
      </w:r>
      <w:proofErr w:type="spellStart"/>
      <w:r w:rsidRPr="00754FB8">
        <w:rPr>
          <w:sz w:val="18"/>
          <w:szCs w:val="18"/>
        </w:rPr>
        <w:t>RETE</w:t>
      </w:r>
      <w:proofErr w:type="spellEnd"/>
      <w:r w:rsidRPr="00754FB8">
        <w:rPr>
          <w:sz w:val="18"/>
          <w:szCs w:val="18"/>
        </w:rPr>
        <w:t xml:space="preserve"> – </w:t>
      </w:r>
      <w:proofErr w:type="spellStart"/>
      <w:r w:rsidRPr="00754FB8">
        <w:rPr>
          <w:sz w:val="18"/>
          <w:szCs w:val="18"/>
        </w:rPr>
        <w:t>Associazione</w:t>
      </w:r>
      <w:proofErr w:type="spellEnd"/>
      <w:r w:rsidRPr="00754FB8">
        <w:rPr>
          <w:sz w:val="18"/>
          <w:szCs w:val="18"/>
        </w:rPr>
        <w:t xml:space="preserve"> per la </w:t>
      </w:r>
      <w:proofErr w:type="spellStart"/>
      <w:r w:rsidRPr="00754FB8">
        <w:rPr>
          <w:sz w:val="18"/>
          <w:szCs w:val="18"/>
        </w:rPr>
        <w:t>collaborazione</w:t>
      </w:r>
      <w:proofErr w:type="spellEnd"/>
      <w:r w:rsidRPr="00754FB8">
        <w:rPr>
          <w:sz w:val="18"/>
          <w:szCs w:val="18"/>
        </w:rPr>
        <w:t xml:space="preserve"> </w:t>
      </w:r>
      <w:proofErr w:type="spellStart"/>
      <w:r w:rsidRPr="00754FB8">
        <w:rPr>
          <w:sz w:val="18"/>
          <w:szCs w:val="18"/>
        </w:rPr>
        <w:t>tra</w:t>
      </w:r>
      <w:proofErr w:type="spellEnd"/>
      <w:r w:rsidRPr="00754FB8">
        <w:rPr>
          <w:sz w:val="18"/>
          <w:szCs w:val="18"/>
        </w:rPr>
        <w:t xml:space="preserve"> </w:t>
      </w:r>
      <w:proofErr w:type="spellStart"/>
      <w:r w:rsidRPr="00754FB8">
        <w:rPr>
          <w:sz w:val="18"/>
          <w:szCs w:val="18"/>
        </w:rPr>
        <w:t>porti</w:t>
      </w:r>
      <w:proofErr w:type="spellEnd"/>
      <w:r w:rsidRPr="00754FB8">
        <w:rPr>
          <w:sz w:val="18"/>
          <w:szCs w:val="18"/>
        </w:rPr>
        <w:t xml:space="preserve"> e </w:t>
      </w:r>
      <w:proofErr w:type="spellStart"/>
      <w:r w:rsidRPr="00754FB8">
        <w:rPr>
          <w:sz w:val="18"/>
          <w:szCs w:val="18"/>
        </w:rPr>
        <w:t>cittá</w:t>
      </w:r>
      <w:proofErr w:type="spellEnd"/>
      <w:r w:rsidRPr="00754FB8">
        <w:rPr>
          <w:sz w:val="18"/>
          <w:szCs w:val="18"/>
        </w:rPr>
        <w:t xml:space="preserve">, </w:t>
      </w:r>
      <w:proofErr w:type="spellStart"/>
      <w:r w:rsidRPr="00754FB8">
        <w:rPr>
          <w:sz w:val="18"/>
          <w:szCs w:val="18"/>
        </w:rPr>
        <w:t>Venezia</w:t>
      </w:r>
      <w:proofErr w:type="spellEnd"/>
      <w:r w:rsidRPr="00754FB8">
        <w:rPr>
          <w:sz w:val="18"/>
          <w:szCs w:val="18"/>
        </w:rPr>
        <w:t>.</w:t>
      </w:r>
    </w:p>
    <w:p w14:paraId="45AF1ED2"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(2010) “</w:t>
      </w:r>
      <w:r w:rsidRPr="00754FB8">
        <w:rPr>
          <w:b/>
          <w:sz w:val="18"/>
          <w:szCs w:val="18"/>
        </w:rPr>
        <w:t>O cidadão Borges Coutinho nas malhas da PIDE</w:t>
      </w:r>
      <w:r w:rsidRPr="00754FB8">
        <w:rPr>
          <w:sz w:val="18"/>
          <w:szCs w:val="18"/>
        </w:rPr>
        <w:t>”, in O Longo Curso, Estudos de homenagem a José Medeiros Ferreira.</w:t>
      </w:r>
    </w:p>
    <w:p w14:paraId="6A3E4444"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(2016) “</w:t>
      </w:r>
      <w:r w:rsidRPr="00754FB8">
        <w:rPr>
          <w:b/>
          <w:sz w:val="18"/>
          <w:szCs w:val="18"/>
        </w:rPr>
        <w:t>A intervenção política dos monárquicos através do regionalismo</w:t>
      </w:r>
      <w:r w:rsidRPr="00754FB8">
        <w:rPr>
          <w:sz w:val="18"/>
          <w:szCs w:val="18"/>
        </w:rPr>
        <w:t>”, in Os Açores, a I Guerra Mundial e a República Portuguesa no contexto internacional (Atas do Colóquio).</w:t>
      </w:r>
    </w:p>
    <w:p w14:paraId="71CDC6B5"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(2016) “</w:t>
      </w:r>
      <w:r w:rsidRPr="00754FB8">
        <w:rPr>
          <w:b/>
          <w:sz w:val="18"/>
          <w:szCs w:val="18"/>
        </w:rPr>
        <w:t>Base das Lajes: uma pedra no sapato da PIDE”</w:t>
      </w:r>
      <w:r w:rsidRPr="00754FB8">
        <w:rPr>
          <w:sz w:val="18"/>
          <w:szCs w:val="18"/>
        </w:rPr>
        <w:t xml:space="preserve">, Revista </w:t>
      </w:r>
      <w:r w:rsidRPr="00754FB8">
        <w:rPr>
          <w:i/>
          <w:sz w:val="18"/>
          <w:szCs w:val="18"/>
        </w:rPr>
        <w:t>Atlântida</w:t>
      </w:r>
      <w:r w:rsidRPr="00754FB8">
        <w:rPr>
          <w:sz w:val="18"/>
          <w:szCs w:val="18"/>
        </w:rPr>
        <w:t>, vol. LXI, IAC.</w:t>
      </w:r>
    </w:p>
    <w:p w14:paraId="7E4CFE11"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(2021) “</w:t>
      </w:r>
      <w:r w:rsidRPr="00754FB8">
        <w:rPr>
          <w:b/>
          <w:sz w:val="18"/>
          <w:szCs w:val="18"/>
        </w:rPr>
        <w:t>Notas sobre o separatismo na Terceira”</w:t>
      </w:r>
      <w:r w:rsidRPr="00754FB8">
        <w:rPr>
          <w:sz w:val="18"/>
          <w:szCs w:val="18"/>
        </w:rPr>
        <w:t xml:space="preserve">, in </w:t>
      </w:r>
      <w:r w:rsidRPr="00754FB8">
        <w:rPr>
          <w:i/>
          <w:sz w:val="18"/>
          <w:szCs w:val="18"/>
        </w:rPr>
        <w:t>A Liberdade por princípio</w:t>
      </w:r>
      <w:r w:rsidRPr="00754FB8">
        <w:rPr>
          <w:sz w:val="18"/>
          <w:szCs w:val="18"/>
        </w:rPr>
        <w:t>, estudos e testemunhos em homenagem a Mário Mesquita.</w:t>
      </w:r>
    </w:p>
    <w:p w14:paraId="6ABBDD2A" w14:textId="77777777" w:rsidR="002756AF" w:rsidRPr="00754FB8"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(2022) </w:t>
      </w:r>
      <w:r w:rsidRPr="00754FB8">
        <w:rPr>
          <w:b/>
          <w:sz w:val="18"/>
          <w:szCs w:val="18"/>
        </w:rPr>
        <w:t>“O despertar da consciência política”</w:t>
      </w:r>
      <w:r w:rsidRPr="00754FB8">
        <w:rPr>
          <w:sz w:val="18"/>
          <w:szCs w:val="18"/>
        </w:rPr>
        <w:t xml:space="preserve"> (dados para a resistência na Terceira – 1970-74), em </w:t>
      </w:r>
      <w:proofErr w:type="spellStart"/>
      <w:r w:rsidRPr="00754FB8">
        <w:rPr>
          <w:sz w:val="18"/>
          <w:szCs w:val="18"/>
        </w:rPr>
        <w:t>Liber</w:t>
      </w:r>
      <w:proofErr w:type="spellEnd"/>
      <w:r w:rsidRPr="00754FB8">
        <w:rPr>
          <w:sz w:val="18"/>
          <w:szCs w:val="18"/>
        </w:rPr>
        <w:t xml:space="preserve"> </w:t>
      </w:r>
      <w:proofErr w:type="spellStart"/>
      <w:r w:rsidRPr="00754FB8">
        <w:rPr>
          <w:sz w:val="18"/>
          <w:szCs w:val="18"/>
        </w:rPr>
        <w:t>amicorum</w:t>
      </w:r>
      <w:proofErr w:type="spellEnd"/>
      <w:r w:rsidRPr="00754FB8">
        <w:rPr>
          <w:sz w:val="18"/>
          <w:szCs w:val="18"/>
        </w:rPr>
        <w:t xml:space="preserve"> – homenagem ao Professor Doutor José Ornelas, Lisboa.</w:t>
      </w:r>
    </w:p>
    <w:p w14:paraId="5C748DDE" w14:textId="77777777" w:rsidR="00065D65"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(2025), “</w:t>
      </w:r>
      <w:r w:rsidRPr="00754FB8">
        <w:rPr>
          <w:b/>
          <w:bCs/>
          <w:sz w:val="18"/>
          <w:szCs w:val="18"/>
        </w:rPr>
        <w:t>Açores 1975: propostas de um destacado militante comunista”</w:t>
      </w:r>
      <w:r w:rsidRPr="00754FB8">
        <w:rPr>
          <w:sz w:val="18"/>
          <w:szCs w:val="18"/>
        </w:rPr>
        <w:t xml:space="preserve">, Horta, </w:t>
      </w:r>
      <w:r w:rsidRPr="00754FB8">
        <w:rPr>
          <w:i/>
          <w:iCs/>
          <w:sz w:val="18"/>
          <w:szCs w:val="18"/>
        </w:rPr>
        <w:t>Boletim do Núcleo Cultural da Horta</w:t>
      </w:r>
      <w:r w:rsidRPr="00754FB8">
        <w:rPr>
          <w:sz w:val="18"/>
          <w:szCs w:val="18"/>
        </w:rPr>
        <w:t>.</w:t>
      </w:r>
    </w:p>
    <w:p w14:paraId="194647F3" w14:textId="1CAD99E5" w:rsidR="00DD54D9" w:rsidRDefault="00DD54D9"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sz w:val="18"/>
          <w:szCs w:val="18"/>
        </w:rPr>
        <w:drawing>
          <wp:inline distT="0" distB="0" distL="0" distR="0" wp14:anchorId="4AF5AE59" wp14:editId="0553C5A7">
            <wp:extent cx="3476625" cy="3722396"/>
            <wp:effectExtent l="0" t="0" r="0" b="0"/>
            <wp:docPr id="4174670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467024" name="Picture 417467024"/>
                    <pic:cNvPicPr/>
                  </pic:nvPicPr>
                  <pic:blipFill>
                    <a:blip r:embed="rId16">
                      <a:extLst>
                        <a:ext uri="{28A0092B-C50C-407E-A947-70E740481C1C}">
                          <a14:useLocalDpi xmlns:a14="http://schemas.microsoft.com/office/drawing/2010/main" val="0"/>
                        </a:ext>
                      </a:extLst>
                    </a:blip>
                    <a:stretch>
                      <a:fillRect/>
                    </a:stretch>
                  </pic:blipFill>
                  <pic:spPr>
                    <a:xfrm>
                      <a:off x="0" y="0"/>
                      <a:ext cx="3499566" cy="3746959"/>
                    </a:xfrm>
                    <a:prstGeom prst="rect">
                      <a:avLst/>
                    </a:prstGeom>
                  </pic:spPr>
                </pic:pic>
              </a:graphicData>
            </a:graphic>
          </wp:inline>
        </w:drawing>
      </w:r>
    </w:p>
    <w:p w14:paraId="53EECF4A" w14:textId="10FB27EF" w:rsidR="00397010" w:rsidRDefault="00067E63"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397010">
        <w:rPr>
          <w:sz w:val="18"/>
          <w:szCs w:val="18"/>
        </w:rPr>
        <w:t>T</w:t>
      </w:r>
      <w:r w:rsidR="00397010" w:rsidRPr="00397010">
        <w:rPr>
          <w:sz w:val="18"/>
          <w:szCs w:val="18"/>
        </w:rPr>
        <w:t>rês</w:t>
      </w:r>
      <w:r>
        <w:rPr>
          <w:sz w:val="18"/>
          <w:szCs w:val="18"/>
        </w:rPr>
        <w:t xml:space="preserve"> </w:t>
      </w:r>
      <w:r w:rsidR="00397010" w:rsidRPr="00397010">
        <w:rPr>
          <w:sz w:val="18"/>
          <w:szCs w:val="18"/>
        </w:rPr>
        <w:t xml:space="preserve">temas dedicados a questões autonómicas; dois de caráter etnográfico – Espírito Santo e o Carnaval angrense; um sobre as atitudes comportamentais dos terceirenses, perante a peste de 1908, </w:t>
      </w:r>
      <w:r w:rsidR="00C0594C">
        <w:rPr>
          <w:sz w:val="18"/>
          <w:szCs w:val="18"/>
        </w:rPr>
        <w:t>permitindo</w:t>
      </w:r>
      <w:r w:rsidR="00397010" w:rsidRPr="00397010">
        <w:rPr>
          <w:sz w:val="18"/>
          <w:szCs w:val="18"/>
        </w:rPr>
        <w:t xml:space="preserve"> uma leitura comparativa com o período do </w:t>
      </w:r>
      <w:r w:rsidR="00C0594C" w:rsidRPr="00397010">
        <w:rPr>
          <w:sz w:val="18"/>
          <w:szCs w:val="18"/>
        </w:rPr>
        <w:t>COVID-19</w:t>
      </w:r>
      <w:r w:rsidR="00397010" w:rsidRPr="00397010">
        <w:rPr>
          <w:sz w:val="18"/>
          <w:szCs w:val="18"/>
        </w:rPr>
        <w:t>; a introdução do animatógrafo nas ilhas revela que o isolamento nem sempre se aplica às ilhas, pois ocorreu no ano seguinte à chegada a Lisboa; o mesmo acontece na área política, com a fundação do Partido Socialista nas três cidades açorianas (em 1913-15), apesar de o movimento operário ter pouca expressão; finalmente, a correspondência de Vitorino Nemésio com Salazar bem ilustrativa do constrangimento do Professor, ao colaborar com o regime, cujos princípios reacionários não subscrevia</w:t>
      </w:r>
    </w:p>
    <w:p w14:paraId="53DDEA67" w14:textId="77777777" w:rsidR="00DD54D9" w:rsidRDefault="00925BAE"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sz w:val="18"/>
          <w:szCs w:val="18"/>
        </w:rPr>
        <w:lastRenderedPageBreak/>
        <w:drawing>
          <wp:inline distT="0" distB="0" distL="0" distR="0" wp14:anchorId="3688DF94" wp14:editId="6CFFD4BE">
            <wp:extent cx="2037580" cy="2895600"/>
            <wp:effectExtent l="0" t="0" r="1270" b="0"/>
            <wp:docPr id="20790127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1154" cy="2900679"/>
                    </a:xfrm>
                    <a:prstGeom prst="rect">
                      <a:avLst/>
                    </a:prstGeom>
                    <a:noFill/>
                    <a:ln>
                      <a:noFill/>
                    </a:ln>
                  </pic:spPr>
                </pic:pic>
              </a:graphicData>
            </a:graphic>
          </wp:inline>
        </w:drawing>
      </w:r>
      <w:r>
        <w:rPr>
          <w:sz w:val="18"/>
          <w:szCs w:val="18"/>
        </w:rPr>
        <w:t>2010</w:t>
      </w:r>
      <w:r>
        <w:rPr>
          <w:noProof/>
        </w:rPr>
        <w:drawing>
          <wp:inline distT="0" distB="0" distL="0" distR="0" wp14:anchorId="3185B926" wp14:editId="2711B6A4">
            <wp:extent cx="2067560" cy="2928620"/>
            <wp:effectExtent l="0" t="0" r="8890" b="5080"/>
            <wp:docPr id="16690274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67560" cy="2928620"/>
                    </a:xfrm>
                    <a:prstGeom prst="rect">
                      <a:avLst/>
                    </a:prstGeom>
                    <a:noFill/>
                    <a:ln>
                      <a:noFill/>
                    </a:ln>
                  </pic:spPr>
                </pic:pic>
              </a:graphicData>
            </a:graphic>
          </wp:inline>
        </w:drawing>
      </w:r>
      <w:r>
        <w:rPr>
          <w:sz w:val="18"/>
          <w:szCs w:val="18"/>
        </w:rPr>
        <w:t>1972-1975</w:t>
      </w:r>
    </w:p>
    <w:p w14:paraId="4420925D" w14:textId="1C84B3FD" w:rsidR="002756AF" w:rsidRDefault="00193111"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sz w:val="18"/>
          <w:szCs w:val="18"/>
        </w:rPr>
        <w:t xml:space="preserve"> </w:t>
      </w:r>
      <w:r>
        <w:rPr>
          <w:noProof/>
        </w:rPr>
        <mc:AlternateContent>
          <mc:Choice Requires="wps">
            <w:drawing>
              <wp:inline distT="0" distB="0" distL="0" distR="0" wp14:anchorId="60A95A62" wp14:editId="6393603C">
                <wp:extent cx="304800" cy="304800"/>
                <wp:effectExtent l="0" t="0" r="0" b="0"/>
                <wp:docPr id="1438940061"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064163"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7D21BDBD" wp14:editId="0F4C9123">
                <wp:extent cx="304800" cy="304800"/>
                <wp:effectExtent l="0" t="0" r="0" b="0"/>
                <wp:docPr id="2136357492"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F317C6"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065D65">
        <w:rPr>
          <w:sz w:val="18"/>
          <w:szCs w:val="18"/>
        </w:rPr>
        <w:t xml:space="preserve"> </w:t>
      </w:r>
      <w:r w:rsidR="00065D65">
        <w:rPr>
          <w:noProof/>
        </w:rPr>
        <mc:AlternateContent>
          <mc:Choice Requires="wps">
            <w:drawing>
              <wp:inline distT="0" distB="0" distL="0" distR="0" wp14:anchorId="4CA25B8E" wp14:editId="1C50EFE3">
                <wp:extent cx="304800" cy="304800"/>
                <wp:effectExtent l="0" t="0" r="0" b="0"/>
                <wp:docPr id="594687798"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B80BB9"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023CF">
        <w:rPr>
          <w:noProof/>
          <w:sz w:val="18"/>
          <w:szCs w:val="18"/>
        </w:rPr>
        <w:drawing>
          <wp:inline distT="0" distB="0" distL="0" distR="0" wp14:anchorId="58B29E28" wp14:editId="5820A81B">
            <wp:extent cx="4194552" cy="5718314"/>
            <wp:effectExtent l="0" t="0" r="0" b="0"/>
            <wp:docPr id="10472312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7065" cy="5721740"/>
                    </a:xfrm>
                    <a:prstGeom prst="rect">
                      <a:avLst/>
                    </a:prstGeom>
                    <a:noFill/>
                    <a:ln>
                      <a:noFill/>
                    </a:ln>
                  </pic:spPr>
                </pic:pic>
              </a:graphicData>
            </a:graphic>
          </wp:inline>
        </w:drawing>
      </w:r>
    </w:p>
    <w:p w14:paraId="03391D30" w14:textId="77777777" w:rsidR="00F24FEA" w:rsidRDefault="00F24FEA"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p>
    <w:p w14:paraId="7E81BDA3" w14:textId="77777777" w:rsidR="00F24FEA" w:rsidRDefault="00F24FEA"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rPr>
        <w:drawing>
          <wp:inline distT="0" distB="0" distL="0" distR="0" wp14:anchorId="0E69D4AC" wp14:editId="47FDC1C7">
            <wp:extent cx="4437380" cy="2964180"/>
            <wp:effectExtent l="0" t="0" r="1270" b="7620"/>
            <wp:docPr id="2889790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37380" cy="2964180"/>
                    </a:xfrm>
                    <a:prstGeom prst="rect">
                      <a:avLst/>
                    </a:prstGeom>
                    <a:noFill/>
                    <a:ln>
                      <a:noFill/>
                    </a:ln>
                  </pic:spPr>
                </pic:pic>
              </a:graphicData>
            </a:graphic>
          </wp:inline>
        </w:drawing>
      </w:r>
      <w:r>
        <w:rPr>
          <w:sz w:val="18"/>
          <w:szCs w:val="18"/>
        </w:rPr>
        <w:t>1993 AÇORIANO ORIENTAL</w:t>
      </w:r>
    </w:p>
    <w:p w14:paraId="3D14BE11" w14:textId="6A37ECBB" w:rsidR="00F24FEA" w:rsidRDefault="00F24FEA"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sz w:val="18"/>
          <w:szCs w:val="18"/>
        </w:rPr>
        <w:drawing>
          <wp:inline distT="0" distB="0" distL="0" distR="0" wp14:anchorId="28C838FB" wp14:editId="67F89F22">
            <wp:extent cx="4432935" cy="2133600"/>
            <wp:effectExtent l="0" t="0" r="5715" b="0"/>
            <wp:docPr id="6219331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32935" cy="2133600"/>
                    </a:xfrm>
                    <a:prstGeom prst="rect">
                      <a:avLst/>
                    </a:prstGeom>
                    <a:noFill/>
                    <a:ln>
                      <a:noFill/>
                    </a:ln>
                  </pic:spPr>
                </pic:pic>
              </a:graphicData>
            </a:graphic>
          </wp:inline>
        </w:drawing>
      </w:r>
    </w:p>
    <w:p w14:paraId="0A1A3BEB" w14:textId="4EEB4FBA" w:rsidR="00F24FEA" w:rsidRDefault="00F24FEA"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sz w:val="18"/>
          <w:szCs w:val="18"/>
        </w:rPr>
        <w:t xml:space="preserve">1996 </w:t>
      </w:r>
      <w:r w:rsidRPr="00F24FEA">
        <w:rPr>
          <w:sz w:val="18"/>
          <w:szCs w:val="18"/>
        </w:rPr>
        <w:t>AÇORIANO ORIENTAL</w:t>
      </w:r>
    </w:p>
    <w:p w14:paraId="25AE271A" w14:textId="77777777" w:rsidR="00F24FEA" w:rsidRDefault="00F24FEA"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p>
    <w:p w14:paraId="243B7C76" w14:textId="77777777" w:rsidR="00F24FEA" w:rsidRPr="00754FB8" w:rsidRDefault="00F24FEA"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p>
    <w:p w14:paraId="4769522D" w14:textId="156C80D3" w:rsidR="00F24FEA" w:rsidRDefault="002756A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754FB8">
        <w:rPr>
          <w:sz w:val="18"/>
          <w:szCs w:val="18"/>
        </w:rPr>
        <w:t xml:space="preserve"> </w:t>
      </w:r>
    </w:p>
    <w:p w14:paraId="598DADA9" w14:textId="77777777" w:rsidR="00F24FEA" w:rsidRDefault="00F24FEA"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p>
    <w:p w14:paraId="392CC263" w14:textId="77777777" w:rsidR="00F24FEA" w:rsidRDefault="00F24FEA"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rPr>
        <w:drawing>
          <wp:inline distT="0" distB="0" distL="0" distR="0" wp14:anchorId="1BDC18A8" wp14:editId="09E6CB91">
            <wp:extent cx="3472180" cy="2835910"/>
            <wp:effectExtent l="0" t="0" r="0" b="2540"/>
            <wp:docPr id="14017321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72180" cy="2835910"/>
                    </a:xfrm>
                    <a:prstGeom prst="rect">
                      <a:avLst/>
                    </a:prstGeom>
                    <a:noFill/>
                    <a:ln>
                      <a:noFill/>
                    </a:ln>
                  </pic:spPr>
                </pic:pic>
              </a:graphicData>
            </a:graphic>
          </wp:inline>
        </w:drawing>
      </w:r>
    </w:p>
    <w:p w14:paraId="124ED8CC" w14:textId="77777777" w:rsidR="00F24FEA" w:rsidRDefault="00F24FEA"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p>
    <w:p w14:paraId="25561FB3" w14:textId="7EE26D27" w:rsidR="00F24FEA" w:rsidRDefault="00F24FEA"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rPr>
        <w:drawing>
          <wp:inline distT="0" distB="0" distL="0" distR="0" wp14:anchorId="3101C315" wp14:editId="089D57DA">
            <wp:extent cx="3961594" cy="2593064"/>
            <wp:effectExtent l="0" t="0" r="1270" b="0"/>
            <wp:docPr id="5106016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69067" cy="2597956"/>
                    </a:xfrm>
                    <a:prstGeom prst="rect">
                      <a:avLst/>
                    </a:prstGeom>
                    <a:noFill/>
                    <a:ln>
                      <a:noFill/>
                    </a:ln>
                  </pic:spPr>
                </pic:pic>
              </a:graphicData>
            </a:graphic>
          </wp:inline>
        </w:drawing>
      </w:r>
    </w:p>
    <w:p w14:paraId="0D5421E9" w14:textId="5833A01E" w:rsidR="00F24FEA" w:rsidRDefault="00F24FEA"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sz w:val="18"/>
          <w:szCs w:val="18"/>
        </w:rPr>
        <w:t xml:space="preserve">1995 </w:t>
      </w:r>
      <w:r w:rsidRPr="00F24FEA">
        <w:rPr>
          <w:sz w:val="18"/>
          <w:szCs w:val="18"/>
        </w:rPr>
        <w:t>Colóquio Pensar os Açores Hoje, Ponta Delgada, 1995</w:t>
      </w:r>
    </w:p>
    <w:p w14:paraId="622E5F95" w14:textId="77777777" w:rsidR="00D023CF" w:rsidRDefault="00F24FEA" w:rsidP="00C0594C">
      <w:pPr>
        <w:ind w:firstLine="708"/>
        <w:jc w:val="both"/>
        <w:rPr>
          <w:sz w:val="18"/>
          <w:szCs w:val="18"/>
        </w:rPr>
      </w:pPr>
      <w:r>
        <w:rPr>
          <w:noProof/>
        </w:rPr>
        <w:lastRenderedPageBreak/>
        <w:drawing>
          <wp:inline distT="0" distB="0" distL="0" distR="0" wp14:anchorId="2EEBAFAB" wp14:editId="70D1924E">
            <wp:extent cx="4200939" cy="5358181"/>
            <wp:effectExtent l="0" t="0" r="9525" b="0"/>
            <wp:docPr id="14175417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02134" cy="5359705"/>
                    </a:xfrm>
                    <a:prstGeom prst="rect">
                      <a:avLst/>
                    </a:prstGeom>
                    <a:noFill/>
                    <a:ln>
                      <a:noFill/>
                    </a:ln>
                  </pic:spPr>
                </pic:pic>
              </a:graphicData>
            </a:graphic>
          </wp:inline>
        </w:drawing>
      </w:r>
      <w:r w:rsidR="00D023CF">
        <w:rPr>
          <w:sz w:val="18"/>
          <w:szCs w:val="18"/>
        </w:rPr>
        <w:t xml:space="preserve"> </w:t>
      </w:r>
    </w:p>
    <w:p w14:paraId="63BCE58E" w14:textId="77777777" w:rsidR="00D023CF" w:rsidRDefault="00D023CF" w:rsidP="00C0594C">
      <w:pPr>
        <w:ind w:firstLine="708"/>
        <w:jc w:val="both"/>
        <w:rPr>
          <w:sz w:val="18"/>
          <w:szCs w:val="18"/>
        </w:rPr>
      </w:pPr>
    </w:p>
    <w:p w14:paraId="2B927A2E" w14:textId="77777777" w:rsidR="00D023CF" w:rsidRDefault="00D023CF" w:rsidP="00C0594C">
      <w:pPr>
        <w:ind w:firstLine="708"/>
        <w:jc w:val="both"/>
        <w:rPr>
          <w:sz w:val="18"/>
          <w:szCs w:val="18"/>
        </w:rPr>
      </w:pPr>
    </w:p>
    <w:p w14:paraId="3B23761C" w14:textId="77777777" w:rsidR="00D023CF" w:rsidRDefault="00D023CF" w:rsidP="00C0594C">
      <w:pPr>
        <w:ind w:firstLine="708"/>
        <w:jc w:val="both"/>
        <w:rPr>
          <w:sz w:val="18"/>
          <w:szCs w:val="18"/>
        </w:rPr>
      </w:pPr>
    </w:p>
    <w:p w14:paraId="1C44A610" w14:textId="77777777" w:rsidR="00D023CF" w:rsidRDefault="00D023CF" w:rsidP="00C0594C">
      <w:pPr>
        <w:ind w:firstLine="708"/>
        <w:jc w:val="both"/>
        <w:rPr>
          <w:sz w:val="18"/>
          <w:szCs w:val="18"/>
        </w:rPr>
      </w:pPr>
    </w:p>
    <w:p w14:paraId="2156809A" w14:textId="5A76D7E1" w:rsidR="00D023CF" w:rsidRDefault="00D023CF" w:rsidP="00C0594C">
      <w:pPr>
        <w:ind w:firstLine="708"/>
        <w:jc w:val="both"/>
      </w:pPr>
      <w:r>
        <w:t xml:space="preserve">Carlos Enes é um escritor surpreendente. Cria o seu próprio estilo, liberto de categorias e conceitos redutores estruturais, formais e de conteúdo. </w:t>
      </w:r>
      <w:r w:rsidRPr="00701BEA">
        <w:rPr>
          <w:i/>
          <w:iCs/>
        </w:rPr>
        <w:t>A Galope numa Noite de Búzios</w:t>
      </w:r>
      <w:r>
        <w:t xml:space="preserve"> (2023) é bem o exemplo desta inconformidade irreverente, ampla, sedutora. Emerge das melhores fundações do repentismo terceirense, recheado de aforismos, rifões, adágios, sentenças, críticas matizadas de vicentismo e anexins de perfumes apimentados. </w:t>
      </w:r>
    </w:p>
    <w:p w14:paraId="0E905D01" w14:textId="62BA49F0" w:rsidR="00D023CF" w:rsidRDefault="00D023CF" w:rsidP="00C0594C">
      <w:pPr>
        <w:ind w:firstLine="708"/>
        <w:jc w:val="both"/>
      </w:pPr>
      <w:r>
        <w:t xml:space="preserve">(…) O ficcionista entrou com </w:t>
      </w:r>
      <w:r w:rsidR="00C0594C">
        <w:rPr>
          <w:i/>
          <w:iCs/>
        </w:rPr>
        <w:t>"A Terra do Bravo"</w:t>
      </w:r>
      <w:r>
        <w:t>. A</w:t>
      </w:r>
      <w:r w:rsidRPr="0041018D">
        <w:t>nunciou uma narrativa audaz, vigorosa, despojada de preconceitos. Imprevis</w:t>
      </w:r>
      <w:r>
        <w:t xml:space="preserve">ibilidade que viria a revelar-se, em pujança incontida, no romance </w:t>
      </w:r>
      <w:r w:rsidRPr="007D4676">
        <w:rPr>
          <w:i/>
          <w:iCs/>
        </w:rPr>
        <w:t>Quando o Desejo sabe a Mar</w:t>
      </w:r>
      <w:r>
        <w:t xml:space="preserve">. Avassalador. A correspondência entre o par apaixonado irradia uma pulsão quente, um absoluto esplendoroso, uma mística da matéria que só o divino abarca. A sociedade, nos seus múltiplos caracteres, é a moldura temporal e espacial do enredo onde não falta a elegância nem a mordacidade. </w:t>
      </w:r>
    </w:p>
    <w:p w14:paraId="534CA6A9" w14:textId="77777777" w:rsidR="00D023CF" w:rsidRDefault="00D023CF" w:rsidP="00C0594C">
      <w:pPr>
        <w:ind w:firstLine="708"/>
        <w:jc w:val="both"/>
      </w:pPr>
      <w:r w:rsidRPr="00786056">
        <w:rPr>
          <w:i/>
          <w:iCs/>
        </w:rPr>
        <w:t>Infinito Sem Nome</w:t>
      </w:r>
      <w:r>
        <w:t xml:space="preserve"> consolida a poesia. Carcereiro sem se deixar encarcerar, purifica-se “onde a felicidade tem o sorriso das acácias” e banha-se em “lágrimas queimando como tição que nem o verbo as sabe conjugar.” O ativista aprende “a protestar com pontos de interrogação”; o homem procura lábios para “aquietar a ebulição de um oásis que viveu carregado de tâmaras”; o poeta “persegue a nudez felina da madrugada”. Cada um com a sensualidade escorrente “do corpo da ilha”. </w:t>
      </w:r>
    </w:p>
    <w:p w14:paraId="3EA27D2F" w14:textId="77777777" w:rsidR="00D023CF" w:rsidRDefault="00D023CF" w:rsidP="00C0594C">
      <w:pPr>
        <w:ind w:firstLine="708"/>
        <w:jc w:val="both"/>
      </w:pPr>
      <w:r>
        <w:t>Alzira Silva, jornalista</w:t>
      </w:r>
    </w:p>
    <w:p w14:paraId="30746B74" w14:textId="7AA93B1A" w:rsidR="00925BAE" w:rsidRDefault="00925BAE"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rPr>
        <w:drawing>
          <wp:inline distT="0" distB="0" distL="0" distR="0" wp14:anchorId="6C81F034" wp14:editId="718F97FC">
            <wp:extent cx="4437380" cy="2773680"/>
            <wp:effectExtent l="0" t="0" r="1270" b="7620"/>
            <wp:docPr id="7428094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37380" cy="2773680"/>
                    </a:xfrm>
                    <a:prstGeom prst="rect">
                      <a:avLst/>
                    </a:prstGeom>
                    <a:noFill/>
                    <a:ln>
                      <a:noFill/>
                    </a:ln>
                  </pic:spPr>
                </pic:pic>
              </a:graphicData>
            </a:graphic>
          </wp:inline>
        </w:drawing>
      </w:r>
    </w:p>
    <w:p w14:paraId="5B7A156C" w14:textId="2D39E815" w:rsidR="00925BAE" w:rsidRDefault="00925BAE"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925BAE">
        <w:rPr>
          <w:sz w:val="18"/>
          <w:szCs w:val="18"/>
        </w:rPr>
        <w:t>Semana dos Açores na Amadora, 1994</w:t>
      </w:r>
    </w:p>
    <w:p w14:paraId="7CED38C8" w14:textId="77777777" w:rsidR="00D023CF" w:rsidRDefault="00D023C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p>
    <w:p w14:paraId="41CEE250" w14:textId="77777777" w:rsidR="009E0865" w:rsidRPr="003D795A" w:rsidRDefault="009E086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b/>
          <w:bCs/>
          <w:sz w:val="24"/>
          <w:highlight w:val="green"/>
        </w:rPr>
      </w:pPr>
      <w:r w:rsidRPr="003D795A">
        <w:rPr>
          <w:b/>
          <w:bCs/>
          <w:sz w:val="24"/>
          <w:highlight w:val="green"/>
        </w:rPr>
        <w:t>LITERATURA</w:t>
      </w:r>
    </w:p>
    <w:p w14:paraId="38CCE5BD" w14:textId="77777777" w:rsidR="009E0865" w:rsidRPr="003D795A" w:rsidRDefault="009E086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highlight w:val="yellow"/>
        </w:rPr>
      </w:pPr>
    </w:p>
    <w:p w14:paraId="279652DC" w14:textId="77777777" w:rsidR="009E0865" w:rsidRPr="003D795A" w:rsidRDefault="009E086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sidRPr="003D795A">
        <w:rPr>
          <w:sz w:val="24"/>
        </w:rPr>
        <w:t xml:space="preserve">(2005) </w:t>
      </w:r>
      <w:r w:rsidRPr="003D795A">
        <w:rPr>
          <w:b/>
          <w:sz w:val="24"/>
        </w:rPr>
        <w:t>Terra do Bravo</w:t>
      </w:r>
      <w:r w:rsidRPr="003D795A">
        <w:rPr>
          <w:sz w:val="24"/>
        </w:rPr>
        <w:t>, romance, IAC.</w:t>
      </w:r>
    </w:p>
    <w:p w14:paraId="4CF59B89" w14:textId="77777777" w:rsidR="009E0865" w:rsidRPr="003D795A" w:rsidRDefault="009E086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sidRPr="003D795A">
        <w:rPr>
          <w:sz w:val="24"/>
        </w:rPr>
        <w:t xml:space="preserve">(2016) </w:t>
      </w:r>
      <w:r w:rsidRPr="003D795A">
        <w:rPr>
          <w:b/>
          <w:sz w:val="24"/>
        </w:rPr>
        <w:t>Cicatriz da Chuva</w:t>
      </w:r>
      <w:r w:rsidRPr="003D795A">
        <w:rPr>
          <w:sz w:val="24"/>
        </w:rPr>
        <w:t xml:space="preserve"> (poesia), IAC.</w:t>
      </w:r>
    </w:p>
    <w:p w14:paraId="055CB9E7" w14:textId="77777777" w:rsidR="009E0865" w:rsidRPr="003D795A" w:rsidRDefault="009E086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sidRPr="003D795A">
        <w:rPr>
          <w:sz w:val="24"/>
        </w:rPr>
        <w:t xml:space="preserve">(2023) </w:t>
      </w:r>
      <w:r w:rsidRPr="003D795A">
        <w:rPr>
          <w:b/>
          <w:sz w:val="24"/>
        </w:rPr>
        <w:t>A galope numa noite de búzios</w:t>
      </w:r>
      <w:r w:rsidRPr="003D795A">
        <w:rPr>
          <w:sz w:val="24"/>
        </w:rPr>
        <w:t>, Letras Lavadas Edições.</w:t>
      </w:r>
    </w:p>
    <w:p w14:paraId="5154924E" w14:textId="77777777" w:rsidR="009E0865" w:rsidRPr="003D795A" w:rsidRDefault="009E086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sidRPr="003D795A">
        <w:rPr>
          <w:sz w:val="24"/>
        </w:rPr>
        <w:t xml:space="preserve">(2025) </w:t>
      </w:r>
      <w:r w:rsidRPr="003D795A">
        <w:rPr>
          <w:b/>
          <w:sz w:val="24"/>
        </w:rPr>
        <w:t>Infinito sem nome</w:t>
      </w:r>
      <w:r w:rsidRPr="003D795A">
        <w:rPr>
          <w:sz w:val="24"/>
        </w:rPr>
        <w:t xml:space="preserve"> (poesia), Letras Lavadas, edições. </w:t>
      </w:r>
    </w:p>
    <w:p w14:paraId="347DADCD" w14:textId="77777777" w:rsidR="009E0865" w:rsidRPr="003D795A" w:rsidRDefault="009E086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sidRPr="003D795A">
        <w:rPr>
          <w:sz w:val="24"/>
        </w:rPr>
        <w:t xml:space="preserve">5 – </w:t>
      </w:r>
      <w:r w:rsidRPr="003D795A">
        <w:rPr>
          <w:b/>
          <w:bCs/>
          <w:sz w:val="24"/>
        </w:rPr>
        <w:t xml:space="preserve">Quando o desejo sabe a mar </w:t>
      </w:r>
      <w:r w:rsidRPr="003D795A">
        <w:rPr>
          <w:sz w:val="24"/>
        </w:rPr>
        <w:t>(romance),</w:t>
      </w:r>
      <w:r w:rsidRPr="003D795A">
        <w:rPr>
          <w:b/>
          <w:bCs/>
          <w:sz w:val="24"/>
        </w:rPr>
        <w:t xml:space="preserve"> </w:t>
      </w:r>
      <w:r w:rsidRPr="003D795A">
        <w:rPr>
          <w:sz w:val="24"/>
        </w:rPr>
        <w:t>Letras Lavadas, edições.</w:t>
      </w:r>
    </w:p>
    <w:p w14:paraId="548167CA" w14:textId="77777777" w:rsidR="009E0865" w:rsidRPr="003D795A" w:rsidRDefault="009E086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sidRPr="003D795A">
        <w:rPr>
          <w:sz w:val="24"/>
        </w:rPr>
        <w:t xml:space="preserve">6 – (2024) Incluído na </w:t>
      </w:r>
      <w:r w:rsidRPr="003D795A">
        <w:rPr>
          <w:b/>
          <w:bCs/>
          <w:sz w:val="24"/>
        </w:rPr>
        <w:t xml:space="preserve">Antologia do Humor na Literatura Açoriana, </w:t>
      </w:r>
      <w:r w:rsidRPr="003D795A">
        <w:rPr>
          <w:sz w:val="24"/>
        </w:rPr>
        <w:t xml:space="preserve">organização de Helena Chrystello e Aníbal Pires, Letra Lavadas Edições; </w:t>
      </w:r>
      <w:r>
        <w:rPr>
          <w:sz w:val="24"/>
        </w:rPr>
        <w:t>2.ª</w:t>
      </w:r>
      <w:r w:rsidRPr="003D795A">
        <w:rPr>
          <w:sz w:val="24"/>
        </w:rPr>
        <w:t xml:space="preserve"> edição, coordenada por Victor Rui Dores, Letra Lavadas Edições, 2025. </w:t>
      </w:r>
    </w:p>
    <w:p w14:paraId="06C44DB9" w14:textId="426E8879" w:rsidR="009E0865" w:rsidRPr="003D795A" w:rsidRDefault="009E0865" w:rsidP="00474D9A">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b/>
          <w:sz w:val="24"/>
        </w:rPr>
      </w:pPr>
      <w:r w:rsidRPr="003D795A">
        <w:rPr>
          <w:b/>
          <w:sz w:val="24"/>
        </w:rPr>
        <w:t xml:space="preserve"> </w:t>
      </w:r>
    </w:p>
    <w:p w14:paraId="33E66FB9" w14:textId="77777777" w:rsidR="009E0865" w:rsidRPr="003D795A" w:rsidRDefault="009E0865" w:rsidP="00C0594C">
      <w:pPr>
        <w:jc w:val="both"/>
        <w:rPr>
          <w:sz w:val="24"/>
        </w:rPr>
      </w:pPr>
      <w:r w:rsidRPr="003D795A">
        <w:rPr>
          <w:sz w:val="24"/>
          <w:highlight w:val="yellow"/>
        </w:rPr>
        <w:t>Comentários, recensões…</w:t>
      </w:r>
    </w:p>
    <w:p w14:paraId="2A58EAEB" w14:textId="77777777" w:rsidR="009E0865" w:rsidRDefault="009E0865" w:rsidP="00C0594C">
      <w:pPr>
        <w:jc w:val="both"/>
        <w:rPr>
          <w:sz w:val="24"/>
        </w:rPr>
      </w:pPr>
    </w:p>
    <w:p w14:paraId="164CEB31" w14:textId="33BCFC55" w:rsidR="009E0865" w:rsidRPr="003D795A" w:rsidRDefault="009E0865" w:rsidP="00C0594C">
      <w:pPr>
        <w:jc w:val="both"/>
        <w:rPr>
          <w:sz w:val="24"/>
        </w:rPr>
      </w:pPr>
      <w:r w:rsidRPr="003D795A">
        <w:rPr>
          <w:sz w:val="24"/>
        </w:rPr>
        <w:t>TERRA DO BRAVO</w:t>
      </w:r>
      <w:r w:rsidR="00F03F18" w:rsidRPr="003D795A">
        <w:rPr>
          <w:noProof/>
          <w:sz w:val="24"/>
        </w:rPr>
        <w:drawing>
          <wp:inline distT="0" distB="0" distL="0" distR="0" wp14:anchorId="74290FD5" wp14:editId="3FF653C6">
            <wp:extent cx="1790063" cy="2404082"/>
            <wp:effectExtent l="0" t="0" r="1270" b="0"/>
            <wp:docPr id="16757352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15340" cy="2438029"/>
                    </a:xfrm>
                    <a:prstGeom prst="rect">
                      <a:avLst/>
                    </a:prstGeom>
                    <a:noFill/>
                    <a:ln>
                      <a:noFill/>
                    </a:ln>
                  </pic:spPr>
                </pic:pic>
              </a:graphicData>
            </a:graphic>
          </wp:inline>
        </w:drawing>
      </w:r>
    </w:p>
    <w:p w14:paraId="1FE77704" w14:textId="48B3407E" w:rsidR="009E0865" w:rsidRPr="003D795A" w:rsidRDefault="009E0865" w:rsidP="00C0594C">
      <w:pPr>
        <w:jc w:val="both"/>
        <w:rPr>
          <w:sz w:val="24"/>
        </w:rPr>
      </w:pPr>
      <w:r w:rsidRPr="003D795A">
        <w:rPr>
          <w:noProof/>
          <w:sz w:val="24"/>
        </w:rPr>
        <w:drawing>
          <wp:inline distT="0" distB="0" distL="0" distR="0" wp14:anchorId="08FB3C6F" wp14:editId="6FE815F0">
            <wp:extent cx="2724150" cy="2043718"/>
            <wp:effectExtent l="0" t="0" r="0" b="0"/>
            <wp:docPr id="828157964" name="Imagem 828157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3456" cy="2073206"/>
                    </a:xfrm>
                    <a:prstGeom prst="rect">
                      <a:avLst/>
                    </a:prstGeom>
                    <a:noFill/>
                    <a:ln>
                      <a:noFill/>
                    </a:ln>
                  </pic:spPr>
                </pic:pic>
              </a:graphicData>
            </a:graphic>
          </wp:inline>
        </w:drawing>
      </w:r>
    </w:p>
    <w:p w14:paraId="0DCDA17C" w14:textId="77777777" w:rsidR="009E0865" w:rsidRPr="003D795A" w:rsidRDefault="009E0865" w:rsidP="00C0594C">
      <w:pPr>
        <w:jc w:val="both"/>
        <w:rPr>
          <w:sz w:val="24"/>
        </w:rPr>
      </w:pPr>
    </w:p>
    <w:p w14:paraId="24B8BB09" w14:textId="66112AFE" w:rsidR="009E0865" w:rsidRPr="003D795A" w:rsidRDefault="009E0865" w:rsidP="00C0594C">
      <w:pPr>
        <w:pStyle w:val="NormalWeb"/>
        <w:spacing w:before="0" w:beforeAutospacing="0" w:after="0" w:afterAutospacing="0"/>
        <w:jc w:val="both"/>
        <w:rPr>
          <w:rFonts w:asciiTheme="minorHAnsi" w:hAnsiTheme="minorHAnsi"/>
        </w:rPr>
      </w:pPr>
      <w:r w:rsidRPr="003D795A">
        <w:rPr>
          <w:rFonts w:asciiTheme="minorHAnsi" w:hAnsiTheme="minorHAnsi"/>
        </w:rPr>
        <w:t xml:space="preserve">Sessão de apresentação </w:t>
      </w:r>
      <w:r w:rsidR="00B54182" w:rsidRPr="003D795A">
        <w:rPr>
          <w:rFonts w:asciiTheme="minorHAnsi" w:hAnsiTheme="minorHAnsi"/>
          <w:noProof/>
        </w:rPr>
        <w:drawing>
          <wp:inline distT="0" distB="0" distL="0" distR="0" wp14:anchorId="3BAB4404" wp14:editId="02CE5097">
            <wp:extent cx="1667464" cy="2852420"/>
            <wp:effectExtent l="0" t="0" r="9525" b="508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88353" cy="2888154"/>
                    </a:xfrm>
                    <a:prstGeom prst="rect">
                      <a:avLst/>
                    </a:prstGeom>
                    <a:noFill/>
                    <a:ln>
                      <a:noFill/>
                    </a:ln>
                  </pic:spPr>
                </pic:pic>
              </a:graphicData>
            </a:graphic>
          </wp:inline>
        </w:drawing>
      </w:r>
    </w:p>
    <w:p w14:paraId="5DEC0975" w14:textId="77777777" w:rsidR="009E0865" w:rsidRPr="003D795A" w:rsidRDefault="009E0865" w:rsidP="00C0594C">
      <w:pPr>
        <w:jc w:val="both"/>
        <w:rPr>
          <w:sz w:val="24"/>
        </w:rPr>
      </w:pPr>
    </w:p>
    <w:p w14:paraId="4333A864" w14:textId="77777777" w:rsidR="009E0865" w:rsidRPr="003D795A" w:rsidRDefault="009E0865" w:rsidP="00C0594C">
      <w:pPr>
        <w:jc w:val="both"/>
        <w:rPr>
          <w:sz w:val="24"/>
        </w:rPr>
      </w:pPr>
      <w:r w:rsidRPr="003D795A">
        <w:rPr>
          <w:sz w:val="24"/>
        </w:rPr>
        <w:t>JORNAL INFANTIL</w:t>
      </w:r>
    </w:p>
    <w:p w14:paraId="2FCFEAD5" w14:textId="1C7B5D73" w:rsidR="009E0865" w:rsidRPr="003D795A" w:rsidRDefault="009E0865" w:rsidP="00C0594C">
      <w:pPr>
        <w:pStyle w:val="NormalWeb"/>
        <w:spacing w:before="0" w:beforeAutospacing="0" w:after="0" w:afterAutospacing="0"/>
        <w:jc w:val="both"/>
        <w:rPr>
          <w:rFonts w:asciiTheme="minorHAnsi" w:hAnsiTheme="minorHAnsi"/>
        </w:rPr>
      </w:pPr>
      <w:r w:rsidRPr="003D795A">
        <w:rPr>
          <w:rFonts w:asciiTheme="minorHAnsi" w:hAnsiTheme="minorHAnsi"/>
          <w:noProof/>
        </w:rPr>
        <w:lastRenderedPageBreak/>
        <w:drawing>
          <wp:inline distT="0" distB="0" distL="0" distR="0" wp14:anchorId="7BAE7383" wp14:editId="3C95EC42">
            <wp:extent cx="4492691" cy="4092315"/>
            <wp:effectExtent l="0" t="0" r="3175" b="381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39018" cy="4134514"/>
                    </a:xfrm>
                    <a:prstGeom prst="rect">
                      <a:avLst/>
                    </a:prstGeom>
                    <a:noFill/>
                    <a:ln>
                      <a:noFill/>
                    </a:ln>
                  </pic:spPr>
                </pic:pic>
              </a:graphicData>
            </a:graphic>
          </wp:inline>
        </w:drawing>
      </w:r>
    </w:p>
    <w:p w14:paraId="5670B370" w14:textId="77777777" w:rsidR="009E0865" w:rsidRPr="003D795A" w:rsidRDefault="009E0865" w:rsidP="00C0594C">
      <w:pPr>
        <w:jc w:val="both"/>
        <w:rPr>
          <w:sz w:val="24"/>
        </w:rPr>
      </w:pPr>
    </w:p>
    <w:p w14:paraId="3CA0A328" w14:textId="77777777" w:rsidR="009E0865" w:rsidRPr="003D795A" w:rsidRDefault="009E0865" w:rsidP="00C0594C">
      <w:pPr>
        <w:pStyle w:val="NormalWeb"/>
        <w:spacing w:before="0" w:beforeAutospacing="0" w:after="0" w:afterAutospacing="0"/>
        <w:jc w:val="both"/>
        <w:rPr>
          <w:rFonts w:asciiTheme="minorHAnsi" w:hAnsiTheme="minorHAnsi"/>
        </w:rPr>
      </w:pPr>
    </w:p>
    <w:p w14:paraId="7FB06200" w14:textId="77777777" w:rsidR="009E0865" w:rsidRPr="003D795A" w:rsidRDefault="009E0865" w:rsidP="00C0594C">
      <w:pPr>
        <w:pStyle w:val="NormalWeb"/>
        <w:spacing w:before="0" w:beforeAutospacing="0" w:after="0" w:afterAutospacing="0"/>
        <w:jc w:val="both"/>
        <w:rPr>
          <w:rFonts w:asciiTheme="minorHAnsi" w:hAnsiTheme="minorHAnsi"/>
          <w:b/>
          <w:bCs/>
        </w:rPr>
      </w:pPr>
      <w:r w:rsidRPr="003D795A">
        <w:rPr>
          <w:rFonts w:asciiTheme="minorHAnsi" w:hAnsiTheme="minorHAnsi"/>
          <w:b/>
          <w:bCs/>
        </w:rPr>
        <w:t>Texto retirado do livro</w:t>
      </w:r>
    </w:p>
    <w:p w14:paraId="2CAC848D" w14:textId="77777777" w:rsidR="009E0865" w:rsidRPr="003D795A" w:rsidRDefault="009E0865" w:rsidP="00C0594C">
      <w:pPr>
        <w:ind w:left="284" w:right="9"/>
        <w:jc w:val="both"/>
        <w:rPr>
          <w:sz w:val="24"/>
        </w:rPr>
      </w:pPr>
      <w:r w:rsidRPr="003D795A">
        <w:rPr>
          <w:sz w:val="24"/>
        </w:rPr>
        <w:t xml:space="preserve">“Véspera da solene Procissão dos Passos, tempo de luto por dentro e por fora, tempo de matracas a fustigar consciências. Apesar da idade, o senhor padre Tadeu rumou veleirinho em direção à igreja. Numa agitação impulsiva, fiscalizou a limpeza do templo, coordenou o serviço dos colegas que o ajudavam na desobriga e instruiu o sacristão para conter o burburinho das beatas. Não admitia indisciplina nos recintos sagrados e ele próprio impunha a sua </w:t>
      </w:r>
      <w:r w:rsidRPr="003D795A">
        <w:rPr>
          <w:sz w:val="24"/>
        </w:rPr>
        <w:t xml:space="preserve">autoridade, quando necessário. Ali, naquela casa, mandava ele há muitos anos. </w:t>
      </w:r>
    </w:p>
    <w:p w14:paraId="7165D416" w14:textId="77777777" w:rsidR="009E0865" w:rsidRPr="003D795A" w:rsidRDefault="009E0865" w:rsidP="00C0594C">
      <w:pPr>
        <w:ind w:left="284" w:right="9"/>
        <w:jc w:val="both"/>
        <w:rPr>
          <w:sz w:val="24"/>
        </w:rPr>
      </w:pPr>
      <w:r w:rsidRPr="003D795A">
        <w:rPr>
          <w:sz w:val="24"/>
        </w:rPr>
        <w:t>Após uma breve oração, desceu o corredor até ao confessionário destinado aos homens. Deixou a porta entreaberta e acomodou-se, apoiando os cotovelos nos suportes laterais. Do bolso, retirou um rebuçado e chupou-o com sofreguidão, numa sequência de estalidos sincronizados. Quando atingiu a espessura de um gume, trincou-o com força para evitar golpes na língua. Na maior descontração, abriu a boca e descolou os pedaços entranhados na cova dos dentes.</w:t>
      </w:r>
    </w:p>
    <w:p w14:paraId="6A86390A" w14:textId="77777777" w:rsidR="009E0865" w:rsidRPr="003D795A" w:rsidRDefault="009E0865" w:rsidP="00C0594C">
      <w:pPr>
        <w:ind w:left="284" w:right="9"/>
        <w:jc w:val="both"/>
        <w:rPr>
          <w:sz w:val="24"/>
        </w:rPr>
      </w:pPr>
      <w:r w:rsidRPr="003D795A">
        <w:rPr>
          <w:sz w:val="24"/>
        </w:rPr>
        <w:t xml:space="preserve">Sentado na ponta dum banco, com a cabeça encostada à parede, o Morcela não controlou o ruído da ansiedade. As labaredas do fogo eterno torturavam-lhe os sentidos, o sangue gorgolejava por todo o corpo. Aqueles foram, sem dúvida, os minutos mais doridos da sua infância. Nos ossos do crânio, uma dúvida persistente a latejar: “Digo, não digo… </w:t>
      </w:r>
      <w:proofErr w:type="spellStart"/>
      <w:r w:rsidRPr="003D795A">
        <w:rPr>
          <w:sz w:val="24"/>
        </w:rPr>
        <w:t>digo</w:t>
      </w:r>
      <w:proofErr w:type="spellEnd"/>
      <w:r w:rsidRPr="003D795A">
        <w:rPr>
          <w:sz w:val="24"/>
        </w:rPr>
        <w:t>, não digo.</w:t>
      </w:r>
      <w:r w:rsidRPr="003D795A">
        <w:rPr>
          <w:rFonts w:eastAsia="Times New Roman"/>
          <w:i/>
          <w:sz w:val="24"/>
        </w:rPr>
        <w:t>”</w:t>
      </w:r>
    </w:p>
    <w:p w14:paraId="3A4727F3" w14:textId="77777777" w:rsidR="009E0865" w:rsidRPr="003D795A" w:rsidRDefault="009E0865" w:rsidP="00C0594C">
      <w:pPr>
        <w:numPr>
          <w:ilvl w:val="0"/>
          <w:numId w:val="1"/>
        </w:numPr>
        <w:ind w:right="9" w:firstLine="330"/>
        <w:jc w:val="both"/>
        <w:rPr>
          <w:sz w:val="24"/>
        </w:rPr>
      </w:pPr>
      <w:r w:rsidRPr="003D795A">
        <w:rPr>
          <w:sz w:val="24"/>
        </w:rPr>
        <w:t>Há quanto tempo te confessaste?</w:t>
      </w:r>
    </w:p>
    <w:p w14:paraId="56D45DA8" w14:textId="77777777" w:rsidR="009E0865" w:rsidRPr="003D795A" w:rsidRDefault="009E0865" w:rsidP="00C0594C">
      <w:pPr>
        <w:numPr>
          <w:ilvl w:val="0"/>
          <w:numId w:val="1"/>
        </w:numPr>
        <w:ind w:right="9" w:firstLine="330"/>
        <w:jc w:val="both"/>
        <w:rPr>
          <w:sz w:val="24"/>
        </w:rPr>
      </w:pPr>
      <w:r w:rsidRPr="003D795A">
        <w:rPr>
          <w:sz w:val="24"/>
        </w:rPr>
        <w:t>O ano passado, na Quaresma.</w:t>
      </w:r>
    </w:p>
    <w:p w14:paraId="2C19E1B4" w14:textId="77777777" w:rsidR="009E0865" w:rsidRPr="003D795A" w:rsidRDefault="009E0865" w:rsidP="00C0594C">
      <w:pPr>
        <w:numPr>
          <w:ilvl w:val="0"/>
          <w:numId w:val="1"/>
        </w:numPr>
        <w:ind w:right="9" w:firstLine="330"/>
        <w:jc w:val="both"/>
        <w:rPr>
          <w:sz w:val="24"/>
        </w:rPr>
      </w:pPr>
      <w:r w:rsidRPr="003D795A">
        <w:rPr>
          <w:sz w:val="24"/>
        </w:rPr>
        <w:t>Disseste os teus pecados todos?</w:t>
      </w:r>
    </w:p>
    <w:p w14:paraId="77F490E7" w14:textId="77777777" w:rsidR="009E0865" w:rsidRPr="003D795A" w:rsidRDefault="009E0865" w:rsidP="00C0594C">
      <w:pPr>
        <w:numPr>
          <w:ilvl w:val="0"/>
          <w:numId w:val="1"/>
        </w:numPr>
        <w:ind w:right="9" w:firstLine="330"/>
        <w:jc w:val="both"/>
        <w:rPr>
          <w:sz w:val="24"/>
        </w:rPr>
      </w:pPr>
      <w:r w:rsidRPr="003D795A">
        <w:rPr>
          <w:sz w:val="24"/>
        </w:rPr>
        <w:t>Disse, sim senhor.</w:t>
      </w:r>
    </w:p>
    <w:p w14:paraId="7C67D7F0" w14:textId="77777777" w:rsidR="009E0865" w:rsidRPr="003D795A" w:rsidRDefault="009E0865" w:rsidP="00C0594C">
      <w:pPr>
        <w:numPr>
          <w:ilvl w:val="0"/>
          <w:numId w:val="1"/>
        </w:numPr>
        <w:ind w:right="9" w:firstLine="330"/>
        <w:jc w:val="both"/>
        <w:rPr>
          <w:sz w:val="24"/>
        </w:rPr>
      </w:pPr>
      <w:r w:rsidRPr="003D795A">
        <w:rPr>
          <w:sz w:val="24"/>
        </w:rPr>
        <w:t>Daí para cá, que faltas cometeste?</w:t>
      </w:r>
    </w:p>
    <w:p w14:paraId="36D4134A" w14:textId="77777777" w:rsidR="009E0865" w:rsidRPr="003D795A" w:rsidRDefault="009E0865" w:rsidP="00C0594C">
      <w:pPr>
        <w:numPr>
          <w:ilvl w:val="0"/>
          <w:numId w:val="1"/>
        </w:numPr>
        <w:ind w:right="9" w:firstLine="330"/>
        <w:jc w:val="both"/>
        <w:rPr>
          <w:sz w:val="24"/>
        </w:rPr>
      </w:pPr>
      <w:r w:rsidRPr="003D795A">
        <w:rPr>
          <w:sz w:val="24"/>
        </w:rPr>
        <w:t>Roubei ovos e socas de milho a minha mãe, para comprar jogadores da rifa.</w:t>
      </w:r>
    </w:p>
    <w:p w14:paraId="00F4D687" w14:textId="77777777" w:rsidR="009E0865" w:rsidRPr="003D795A" w:rsidRDefault="009E0865" w:rsidP="00C0594C">
      <w:pPr>
        <w:numPr>
          <w:ilvl w:val="0"/>
          <w:numId w:val="1"/>
        </w:numPr>
        <w:ind w:right="9" w:firstLine="330"/>
        <w:jc w:val="both"/>
        <w:rPr>
          <w:sz w:val="24"/>
        </w:rPr>
      </w:pPr>
      <w:r w:rsidRPr="003D795A">
        <w:rPr>
          <w:sz w:val="24"/>
        </w:rPr>
        <w:t>Não roubaste mais nada a ninguém?</w:t>
      </w:r>
    </w:p>
    <w:p w14:paraId="4BD6A7F3" w14:textId="77777777" w:rsidR="009E0865" w:rsidRPr="003D795A" w:rsidRDefault="009E0865" w:rsidP="00C0594C">
      <w:pPr>
        <w:numPr>
          <w:ilvl w:val="0"/>
          <w:numId w:val="1"/>
        </w:numPr>
        <w:ind w:right="9" w:firstLine="330"/>
        <w:jc w:val="both"/>
        <w:rPr>
          <w:sz w:val="24"/>
        </w:rPr>
      </w:pPr>
      <w:r w:rsidRPr="003D795A">
        <w:rPr>
          <w:sz w:val="24"/>
        </w:rPr>
        <w:t>Não, senhor padre (após uma breve hesitação).</w:t>
      </w:r>
    </w:p>
    <w:p w14:paraId="04F5E3E2" w14:textId="77777777" w:rsidR="009E0865" w:rsidRPr="003D795A" w:rsidRDefault="009E0865" w:rsidP="00C0594C">
      <w:pPr>
        <w:numPr>
          <w:ilvl w:val="0"/>
          <w:numId w:val="1"/>
        </w:numPr>
        <w:ind w:right="9" w:firstLine="330"/>
        <w:jc w:val="both"/>
        <w:rPr>
          <w:sz w:val="24"/>
        </w:rPr>
      </w:pPr>
      <w:r w:rsidRPr="003D795A">
        <w:rPr>
          <w:sz w:val="24"/>
        </w:rPr>
        <w:t>Disseste mentiras?</w:t>
      </w:r>
    </w:p>
    <w:p w14:paraId="6834026E" w14:textId="77777777" w:rsidR="009E0865" w:rsidRPr="003D795A" w:rsidRDefault="009E0865" w:rsidP="00C0594C">
      <w:pPr>
        <w:numPr>
          <w:ilvl w:val="0"/>
          <w:numId w:val="1"/>
        </w:numPr>
        <w:ind w:right="9" w:firstLine="330"/>
        <w:jc w:val="both"/>
        <w:rPr>
          <w:sz w:val="24"/>
        </w:rPr>
      </w:pPr>
      <w:r w:rsidRPr="003D795A">
        <w:rPr>
          <w:sz w:val="24"/>
        </w:rPr>
        <w:t>Não, senhor.</w:t>
      </w:r>
    </w:p>
    <w:p w14:paraId="2E4E320B" w14:textId="77777777" w:rsidR="009E0865" w:rsidRPr="003D795A" w:rsidRDefault="009E0865" w:rsidP="00C0594C">
      <w:pPr>
        <w:ind w:left="-15" w:right="284"/>
        <w:jc w:val="both"/>
        <w:rPr>
          <w:sz w:val="24"/>
        </w:rPr>
      </w:pPr>
      <w:r w:rsidRPr="003D795A">
        <w:rPr>
          <w:sz w:val="24"/>
        </w:rPr>
        <w:t>Atrelado à voracidade do interrogatório, o coração disparou e a cegueira da vertigem por pouco não o atingiu. O maior desejo era livrar-se das obrigações do cristão que vomita a impureza dos seus pensamentos, a desfaçatez das suas palavras e a leviandade das suas obras.</w:t>
      </w:r>
    </w:p>
    <w:p w14:paraId="08E2A20C" w14:textId="77777777" w:rsidR="009E0865" w:rsidRPr="003D795A" w:rsidRDefault="009E0865" w:rsidP="00C0594C">
      <w:pPr>
        <w:numPr>
          <w:ilvl w:val="0"/>
          <w:numId w:val="1"/>
        </w:numPr>
        <w:ind w:right="9" w:firstLine="330"/>
        <w:jc w:val="both"/>
        <w:rPr>
          <w:sz w:val="24"/>
        </w:rPr>
      </w:pPr>
      <w:r w:rsidRPr="003D795A">
        <w:rPr>
          <w:sz w:val="24"/>
        </w:rPr>
        <w:t>Faltaste à escola?</w:t>
      </w:r>
    </w:p>
    <w:p w14:paraId="796F55DC" w14:textId="77777777" w:rsidR="009E0865" w:rsidRPr="003D795A" w:rsidRDefault="009E0865" w:rsidP="00C0594C">
      <w:pPr>
        <w:numPr>
          <w:ilvl w:val="0"/>
          <w:numId w:val="1"/>
        </w:numPr>
        <w:ind w:right="9" w:firstLine="330"/>
        <w:jc w:val="both"/>
        <w:rPr>
          <w:sz w:val="24"/>
        </w:rPr>
      </w:pPr>
      <w:r w:rsidRPr="003D795A">
        <w:rPr>
          <w:sz w:val="24"/>
        </w:rPr>
        <w:lastRenderedPageBreak/>
        <w:t>Não, senhor.</w:t>
      </w:r>
    </w:p>
    <w:p w14:paraId="3F3DDF45" w14:textId="77777777" w:rsidR="009E0865" w:rsidRPr="003D795A" w:rsidRDefault="009E0865" w:rsidP="00C0594C">
      <w:pPr>
        <w:numPr>
          <w:ilvl w:val="0"/>
          <w:numId w:val="1"/>
        </w:numPr>
        <w:ind w:right="9" w:firstLine="330"/>
        <w:jc w:val="both"/>
        <w:rPr>
          <w:sz w:val="24"/>
        </w:rPr>
      </w:pPr>
      <w:r w:rsidRPr="003D795A">
        <w:rPr>
          <w:sz w:val="24"/>
        </w:rPr>
        <w:t>Pecaste contra a castidade?</w:t>
      </w:r>
    </w:p>
    <w:p w14:paraId="43AB27C4" w14:textId="77777777" w:rsidR="009E0865" w:rsidRPr="003D795A" w:rsidRDefault="009E0865" w:rsidP="00C0594C">
      <w:pPr>
        <w:numPr>
          <w:ilvl w:val="0"/>
          <w:numId w:val="1"/>
        </w:numPr>
        <w:ind w:right="9" w:firstLine="330"/>
        <w:jc w:val="both"/>
        <w:rPr>
          <w:sz w:val="24"/>
        </w:rPr>
      </w:pPr>
      <w:r w:rsidRPr="003D795A">
        <w:rPr>
          <w:sz w:val="24"/>
        </w:rPr>
        <w:t>Não sei quem é.</w:t>
      </w:r>
    </w:p>
    <w:p w14:paraId="182171E8" w14:textId="77777777" w:rsidR="009E0865" w:rsidRPr="003D795A" w:rsidRDefault="009E0865" w:rsidP="00C0594C">
      <w:pPr>
        <w:numPr>
          <w:ilvl w:val="0"/>
          <w:numId w:val="1"/>
        </w:numPr>
        <w:ind w:right="9" w:firstLine="330"/>
        <w:jc w:val="both"/>
        <w:rPr>
          <w:sz w:val="24"/>
        </w:rPr>
      </w:pPr>
      <w:r w:rsidRPr="003D795A">
        <w:rPr>
          <w:sz w:val="24"/>
        </w:rPr>
        <w:t>Estou a perguntar se fizeste coisas malcriadas?</w:t>
      </w:r>
    </w:p>
    <w:p w14:paraId="561B93BE" w14:textId="77777777" w:rsidR="009E0865" w:rsidRPr="003D795A" w:rsidRDefault="009E0865" w:rsidP="00C0594C">
      <w:pPr>
        <w:ind w:left="-15" w:right="284"/>
        <w:jc w:val="both"/>
        <w:rPr>
          <w:sz w:val="24"/>
        </w:rPr>
      </w:pPr>
      <w:r w:rsidRPr="003D795A">
        <w:rPr>
          <w:sz w:val="24"/>
        </w:rPr>
        <w:t>A hora da pergunta fatal havia chegado. O momento em que a dor das cólicas coloca um homem de rastos, vergado pelo jugo do arrependimento ou da vergonha. A resposta, que decorara com afinco, emaranhou-se por completo num novelo de angústias. Um silêncio prolongado ecoou pela nave como uma súplica e experimentou o incómodo dos suores frios de que a avó tanto falava. Umas sílabas voláteis, balbuciadas por entre os dentes, denunciaram uma forte inibição para soletrar o abecedário das suas culpas.</w:t>
      </w:r>
    </w:p>
    <w:p w14:paraId="7AFFBE48" w14:textId="77777777" w:rsidR="009E0865" w:rsidRPr="003D795A" w:rsidRDefault="009E0865" w:rsidP="00C0594C">
      <w:pPr>
        <w:numPr>
          <w:ilvl w:val="0"/>
          <w:numId w:val="2"/>
        </w:numPr>
        <w:ind w:right="9" w:firstLine="330"/>
        <w:jc w:val="both"/>
        <w:rPr>
          <w:sz w:val="24"/>
        </w:rPr>
      </w:pPr>
      <w:r w:rsidRPr="003D795A">
        <w:rPr>
          <w:sz w:val="24"/>
        </w:rPr>
        <w:t xml:space="preserve">Desembuchas, ou não? – questionou o sacerdote com a dureza </w:t>
      </w:r>
    </w:p>
    <w:p w14:paraId="4033BD54" w14:textId="77777777" w:rsidR="009E0865" w:rsidRPr="003D795A" w:rsidRDefault="009E0865" w:rsidP="00C0594C">
      <w:pPr>
        <w:ind w:right="9"/>
        <w:jc w:val="both"/>
        <w:rPr>
          <w:sz w:val="24"/>
        </w:rPr>
      </w:pPr>
      <w:r w:rsidRPr="003D795A">
        <w:rPr>
          <w:sz w:val="24"/>
        </w:rPr>
        <w:t xml:space="preserve">habitual, quando topava pensamentos recalcitrantes. </w:t>
      </w:r>
    </w:p>
    <w:p w14:paraId="1BF30C05" w14:textId="77777777" w:rsidR="009E0865" w:rsidRPr="003D795A" w:rsidRDefault="009E0865" w:rsidP="00C0594C">
      <w:pPr>
        <w:ind w:left="-15" w:right="284"/>
        <w:jc w:val="both"/>
        <w:rPr>
          <w:sz w:val="24"/>
        </w:rPr>
      </w:pPr>
      <w:r w:rsidRPr="003D795A">
        <w:rPr>
          <w:sz w:val="24"/>
        </w:rPr>
        <w:t>Enquanto desembrulhava mais um rebuçado, ia batendo os joelhos, um contra o outro. Nem o estômago de um audaz marinheiro seria capaz de resistir aos movimentos da batina e ao irritante frufru do celofane. Inclinou-se sobre o Morcela com ar crespo, lançando um bafo enjoativo de nicotina e caramelo. Após tantos anos de exercício, havia refinado a arte de intercetar a mais leve hesitação de qualquer paroquiano e não desarmou:</w:t>
      </w:r>
    </w:p>
    <w:p w14:paraId="5620E0C0" w14:textId="77777777" w:rsidR="009E0865" w:rsidRPr="003D795A" w:rsidRDefault="009E0865" w:rsidP="00C0594C">
      <w:pPr>
        <w:numPr>
          <w:ilvl w:val="0"/>
          <w:numId w:val="2"/>
        </w:numPr>
        <w:ind w:right="9" w:firstLine="330"/>
        <w:jc w:val="both"/>
        <w:rPr>
          <w:sz w:val="24"/>
        </w:rPr>
      </w:pPr>
      <w:r w:rsidRPr="003D795A">
        <w:rPr>
          <w:sz w:val="24"/>
        </w:rPr>
        <w:t>Foi sozinho ou acompanhado? Com rapazes ou com raparigas?</w:t>
      </w:r>
    </w:p>
    <w:p w14:paraId="465B03C9" w14:textId="77777777" w:rsidR="009E0865" w:rsidRPr="003D795A" w:rsidRDefault="009E0865" w:rsidP="00F03F18">
      <w:pPr>
        <w:pStyle w:val="BlockText"/>
        <w:tabs>
          <w:tab w:val="clear" w:pos="5760"/>
        </w:tabs>
        <w:spacing w:line="240" w:lineRule="auto"/>
        <w:ind w:right="325"/>
      </w:pPr>
      <w:r w:rsidRPr="003D795A">
        <w:t xml:space="preserve">Nas confissões anteriores, apenas um nervoso miudinho tomara conta dos lábios do Morcela ou um formigueiro adocicado lhe adormecera a cabeça dos dedos. Sintomas ligeiros, cujo significado atribuía ao facto de se ajoelhar perante alguém dotado de poderes excecionais. Apesar da postura incómoda, haveria de se habituar como todos os outros. Mas, desta vez, eram quarenta quilos a tremer de medo. Um caminho pedregoso conduzira-o até ao patíbulo, sem esperança do perdão. Na face rosada e imberbe, pressentiu a lâmina cortante do riso escarninho do padre, a chamar-lhe maricas se dissesse que tinha amochado com rapazes, ou o seu dedo inquisitório a exigir o nome da </w:t>
      </w:r>
      <w:r w:rsidRPr="003D795A">
        <w:t>parceira com quem teria cometido o imperdoável pecado mortal. Tímido e indefeso abriu-se como uma alcachofra:</w:t>
      </w:r>
    </w:p>
    <w:p w14:paraId="2CAD0E49" w14:textId="77777777" w:rsidR="009E0865" w:rsidRPr="003D795A" w:rsidRDefault="009E0865" w:rsidP="00C0594C">
      <w:pPr>
        <w:numPr>
          <w:ilvl w:val="0"/>
          <w:numId w:val="2"/>
        </w:numPr>
        <w:ind w:right="9" w:firstLine="330"/>
        <w:jc w:val="both"/>
        <w:rPr>
          <w:sz w:val="24"/>
        </w:rPr>
      </w:pPr>
      <w:r w:rsidRPr="003D795A">
        <w:rPr>
          <w:sz w:val="24"/>
        </w:rPr>
        <w:t>Andei... a brincar... com uma galinha.</w:t>
      </w:r>
    </w:p>
    <w:p w14:paraId="0609DF50" w14:textId="77777777" w:rsidR="009E0865" w:rsidRPr="003D795A" w:rsidRDefault="009E0865" w:rsidP="00C0594C">
      <w:pPr>
        <w:numPr>
          <w:ilvl w:val="0"/>
          <w:numId w:val="2"/>
        </w:numPr>
        <w:ind w:right="9" w:firstLine="330"/>
        <w:jc w:val="both"/>
        <w:rPr>
          <w:sz w:val="24"/>
        </w:rPr>
      </w:pPr>
      <w:r w:rsidRPr="003D795A">
        <w:rPr>
          <w:sz w:val="24"/>
        </w:rPr>
        <w:t>O quê? Não percebi.</w:t>
      </w:r>
    </w:p>
    <w:p w14:paraId="43C8BCE8" w14:textId="77777777" w:rsidR="009E0865" w:rsidRPr="003D795A" w:rsidRDefault="009E0865" w:rsidP="00C0594C">
      <w:pPr>
        <w:numPr>
          <w:ilvl w:val="0"/>
          <w:numId w:val="2"/>
        </w:numPr>
        <w:ind w:right="9" w:firstLine="330"/>
        <w:jc w:val="both"/>
        <w:rPr>
          <w:sz w:val="24"/>
        </w:rPr>
      </w:pPr>
      <w:r w:rsidRPr="003D795A">
        <w:rPr>
          <w:sz w:val="24"/>
        </w:rPr>
        <w:t>Andei... a cobrir uma galinha.</w:t>
      </w:r>
    </w:p>
    <w:p w14:paraId="0703D6A5" w14:textId="77777777" w:rsidR="009E0865" w:rsidRPr="003D795A" w:rsidRDefault="009E0865" w:rsidP="00C0594C">
      <w:pPr>
        <w:numPr>
          <w:ilvl w:val="0"/>
          <w:numId w:val="2"/>
        </w:numPr>
        <w:ind w:right="9" w:firstLine="330"/>
        <w:jc w:val="both"/>
        <w:rPr>
          <w:sz w:val="24"/>
        </w:rPr>
      </w:pPr>
      <w:r w:rsidRPr="003D795A">
        <w:rPr>
          <w:sz w:val="24"/>
        </w:rPr>
        <w:t>Uma galinha?!?... A tua alma está perdida! O diabo apoderou-se de ti!</w:t>
      </w:r>
    </w:p>
    <w:p w14:paraId="394E1A8F" w14:textId="77777777" w:rsidR="009E0865" w:rsidRPr="003D795A" w:rsidRDefault="009E0865" w:rsidP="00C0594C">
      <w:pPr>
        <w:ind w:right="9"/>
        <w:jc w:val="both"/>
        <w:rPr>
          <w:sz w:val="24"/>
        </w:rPr>
      </w:pPr>
      <w:r w:rsidRPr="003D795A">
        <w:rPr>
          <w:sz w:val="24"/>
        </w:rPr>
        <w:t xml:space="preserve">Admoestações em catadupa inundaram-lhe o juízo de tal forma que ficou esturvinhado. </w:t>
      </w:r>
    </w:p>
    <w:p w14:paraId="045DB6A5" w14:textId="77777777" w:rsidR="009E0865" w:rsidRPr="003D795A" w:rsidRDefault="009E0865" w:rsidP="00C0594C">
      <w:pPr>
        <w:ind w:right="9"/>
        <w:jc w:val="both"/>
        <w:rPr>
          <w:sz w:val="24"/>
        </w:rPr>
      </w:pPr>
      <w:r w:rsidRPr="003D795A">
        <w:rPr>
          <w:sz w:val="24"/>
        </w:rPr>
        <w:t xml:space="preserve">Nas pregas da sotaina, visionou o primeiro filme de terror da sua vida. Fitas sonoras e coloridas, como se estivesse sentado na esplanada do Clube da Bola. Num rugido ameaçador, o leão da </w:t>
      </w:r>
      <w:r w:rsidRPr="003D795A">
        <w:rPr>
          <w:rFonts w:eastAsia="Times New Roman"/>
          <w:i/>
          <w:sz w:val="24"/>
        </w:rPr>
        <w:t xml:space="preserve">Metro </w:t>
      </w:r>
      <w:r w:rsidRPr="003D795A">
        <w:rPr>
          <w:sz w:val="24"/>
        </w:rPr>
        <w:t xml:space="preserve">transfigurou-se em diabo, cuspindo labaredas sobre uma plateia de suplicantes. Duas imponentes portas de bronze abriram-se para dar acesso a uma fila de caldeirões, semelhante à dos tachos da sopa do Espírito Santo, em dia de Função. De ambos os lados, pulavam diabinhos de forquilha em punho. Seriam primos dos índios, executando danças guerreiras? Vigorosamente, carregavam no lombo dos pecadores, pelados como porcos em dia de matança. E ele, o mau da fita, ali completamente desarmado, à espera que lhe arrancassem o escalpe. Ladeado por dois mafarricos, atravessou a galeria dos caldeirões e desembocou num patamar com braseiro ao centro. Os braços converteram-se em asas de cagarro, a cabeça prolongou-se em crista arroxeada e o corpo cobriu-se de penas multicolores. </w:t>
      </w:r>
    </w:p>
    <w:p w14:paraId="1A34917D" w14:textId="77777777" w:rsidR="009E0865" w:rsidRPr="003D795A" w:rsidRDefault="009E0865" w:rsidP="00C0594C">
      <w:pPr>
        <w:ind w:right="9"/>
        <w:jc w:val="both"/>
        <w:rPr>
          <w:sz w:val="24"/>
        </w:rPr>
      </w:pPr>
      <w:r w:rsidRPr="003D795A">
        <w:rPr>
          <w:sz w:val="24"/>
        </w:rPr>
        <w:t>Frango no churrasco infernal, eis o castigo que o esperava para o fim da vida.</w:t>
      </w:r>
    </w:p>
    <w:p w14:paraId="6DBE2F11" w14:textId="77777777" w:rsidR="009E0865" w:rsidRPr="003D795A" w:rsidRDefault="009E0865" w:rsidP="00C0594C">
      <w:pPr>
        <w:numPr>
          <w:ilvl w:val="0"/>
          <w:numId w:val="2"/>
        </w:numPr>
        <w:ind w:right="9" w:firstLine="330"/>
        <w:jc w:val="both"/>
        <w:rPr>
          <w:sz w:val="24"/>
        </w:rPr>
      </w:pPr>
      <w:r w:rsidRPr="003D795A">
        <w:rPr>
          <w:sz w:val="24"/>
        </w:rPr>
        <w:t>Livra-te se voltares a cometer semelhante pecado – uma ameaça suficientemente expressiva para todo ele se arrepiar.</w:t>
      </w:r>
    </w:p>
    <w:p w14:paraId="34208408" w14:textId="77777777" w:rsidR="009E0865" w:rsidRPr="003D795A" w:rsidRDefault="009E0865" w:rsidP="00C0594C">
      <w:pPr>
        <w:ind w:right="9"/>
        <w:jc w:val="both"/>
        <w:rPr>
          <w:sz w:val="24"/>
        </w:rPr>
      </w:pPr>
      <w:r w:rsidRPr="003D795A">
        <w:rPr>
          <w:sz w:val="24"/>
        </w:rPr>
        <w:t>Pecado, sempre o pecado. Quem o inventou, com que propósitos, perguntas difíceis a que nunca soube responder. O que sentia era um rasto colado a cada gesto, como um sapato apertado a encavalitar os dedos. E as passadas eram cada vez mais curtas e contraídas, num terreno fértil em armadilhas.</w:t>
      </w:r>
    </w:p>
    <w:p w14:paraId="5E75ED43" w14:textId="77777777" w:rsidR="009E0865" w:rsidRPr="003D795A" w:rsidRDefault="009E0865" w:rsidP="00C0594C">
      <w:pPr>
        <w:ind w:right="9"/>
        <w:jc w:val="both"/>
        <w:rPr>
          <w:sz w:val="24"/>
        </w:rPr>
      </w:pPr>
      <w:r w:rsidRPr="003D795A">
        <w:rPr>
          <w:sz w:val="24"/>
        </w:rPr>
        <w:lastRenderedPageBreak/>
        <w:t xml:space="preserve">De pequenino se torce o pepino, afirmava o senhor padre. E ele crescia… </w:t>
      </w:r>
      <w:proofErr w:type="spellStart"/>
      <w:r w:rsidRPr="003D795A">
        <w:rPr>
          <w:sz w:val="24"/>
        </w:rPr>
        <w:t>crescia</w:t>
      </w:r>
      <w:proofErr w:type="spellEnd"/>
      <w:r w:rsidRPr="003D795A">
        <w:rPr>
          <w:sz w:val="24"/>
        </w:rPr>
        <w:t>, torcendo-se e distorcendo-se, até encontrar o verdadeiro equilíbrio. Tal e qual um pé de couve que teima manter-se na vertical: quanto mais folhas se lhe arrancam, mais ele se agiganta em direção ao sol, à lua ou ao nada.</w:t>
      </w:r>
    </w:p>
    <w:p w14:paraId="6D1C12AE" w14:textId="77777777" w:rsidR="009E0865" w:rsidRPr="003D795A" w:rsidRDefault="009E0865" w:rsidP="00C0594C">
      <w:pPr>
        <w:ind w:left="340" w:right="625"/>
        <w:jc w:val="both"/>
        <w:rPr>
          <w:sz w:val="24"/>
        </w:rPr>
      </w:pPr>
      <w:r w:rsidRPr="003D795A">
        <w:rPr>
          <w:rFonts w:eastAsia="Times New Roman"/>
          <w:i/>
          <w:sz w:val="24"/>
        </w:rPr>
        <w:t>Pesa-me de vos ter ofendido e, com o auxílio da vossa divina graça, proponho firmemente emendar-me e nunca mais vos tornar a ofender; peço e espero perdão das minhas culpas pela vossa infinita Misericórdia. Ámen.</w:t>
      </w:r>
    </w:p>
    <w:p w14:paraId="69059A44" w14:textId="77777777" w:rsidR="009E0865" w:rsidRDefault="009E0865" w:rsidP="00C0594C">
      <w:pPr>
        <w:numPr>
          <w:ilvl w:val="0"/>
          <w:numId w:val="2"/>
        </w:numPr>
        <w:ind w:right="9" w:firstLine="330"/>
        <w:jc w:val="both"/>
        <w:rPr>
          <w:sz w:val="24"/>
        </w:rPr>
      </w:pPr>
      <w:r w:rsidRPr="003D795A">
        <w:rPr>
          <w:sz w:val="24"/>
        </w:rPr>
        <w:t>Vai em paz e não tornes a pecar.”</w:t>
      </w:r>
    </w:p>
    <w:p w14:paraId="025868F4" w14:textId="77777777" w:rsidR="00F03F18" w:rsidRDefault="00F03F18" w:rsidP="00F03F18">
      <w:pPr>
        <w:ind w:right="9"/>
        <w:jc w:val="both"/>
        <w:rPr>
          <w:sz w:val="24"/>
        </w:rPr>
      </w:pPr>
    </w:p>
    <w:p w14:paraId="6434DDE9" w14:textId="77777777" w:rsidR="00741917" w:rsidRPr="003D795A" w:rsidRDefault="00741917" w:rsidP="00C0594C">
      <w:pPr>
        <w:numPr>
          <w:ilvl w:val="0"/>
          <w:numId w:val="2"/>
        </w:numPr>
        <w:jc w:val="both"/>
        <w:rPr>
          <w:b/>
          <w:bCs/>
          <w:sz w:val="24"/>
        </w:rPr>
      </w:pPr>
      <w:r w:rsidRPr="003D795A">
        <w:rPr>
          <w:b/>
          <w:bCs/>
          <w:sz w:val="24"/>
        </w:rPr>
        <w:t xml:space="preserve">CICATRIZ DA CHUVA </w:t>
      </w:r>
    </w:p>
    <w:p w14:paraId="5B322EC0" w14:textId="77777777" w:rsidR="00741917" w:rsidRPr="003D795A" w:rsidRDefault="00741917" w:rsidP="00C0594C">
      <w:pPr>
        <w:pStyle w:val="NormalWeb"/>
        <w:numPr>
          <w:ilvl w:val="0"/>
          <w:numId w:val="2"/>
        </w:numPr>
        <w:spacing w:before="0" w:beforeAutospacing="0" w:after="0" w:afterAutospacing="0"/>
        <w:jc w:val="both"/>
        <w:rPr>
          <w:rFonts w:asciiTheme="minorHAnsi" w:hAnsiTheme="minorHAnsi"/>
        </w:rPr>
      </w:pPr>
      <w:r w:rsidRPr="003D795A">
        <w:rPr>
          <w:rFonts w:asciiTheme="minorHAnsi" w:hAnsiTheme="minorHAnsi"/>
          <w:noProof/>
        </w:rPr>
        <w:drawing>
          <wp:inline distT="0" distB="0" distL="0" distR="0" wp14:anchorId="42E4A625" wp14:editId="58C6BDFE">
            <wp:extent cx="1542282" cy="2079714"/>
            <wp:effectExtent l="0" t="0" r="1270" b="0"/>
            <wp:docPr id="19302935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79478" cy="2129872"/>
                    </a:xfrm>
                    <a:prstGeom prst="rect">
                      <a:avLst/>
                    </a:prstGeom>
                    <a:noFill/>
                    <a:ln>
                      <a:noFill/>
                    </a:ln>
                  </pic:spPr>
                </pic:pic>
              </a:graphicData>
            </a:graphic>
          </wp:inline>
        </w:drawing>
      </w:r>
      <w:r>
        <w:rPr>
          <w:rFonts w:asciiTheme="minorHAnsi" w:hAnsiTheme="minorHAnsi"/>
        </w:rPr>
        <w:t xml:space="preserve"> </w:t>
      </w:r>
      <w:r w:rsidRPr="003D795A">
        <w:rPr>
          <w:rFonts w:asciiTheme="minorHAnsi" w:hAnsiTheme="minorHAnsi" w:cs="Noto Serif"/>
          <w:noProof/>
          <w:color w:val="404040"/>
        </w:rPr>
        <w:drawing>
          <wp:inline distT="0" distB="0" distL="0" distR="0" wp14:anchorId="5B73B055" wp14:editId="00409EC6">
            <wp:extent cx="1375962" cy="2063944"/>
            <wp:effectExtent l="0" t="0" r="0" b="0"/>
            <wp:docPr id="184586100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12066" cy="2118101"/>
                    </a:xfrm>
                    <a:prstGeom prst="rect">
                      <a:avLst/>
                    </a:prstGeom>
                    <a:noFill/>
                    <a:ln>
                      <a:noFill/>
                    </a:ln>
                  </pic:spPr>
                </pic:pic>
              </a:graphicData>
            </a:graphic>
          </wp:inline>
        </w:drawing>
      </w:r>
    </w:p>
    <w:p w14:paraId="2F38664D" w14:textId="77777777" w:rsidR="00741917" w:rsidRPr="003D795A" w:rsidRDefault="00741917" w:rsidP="00C0594C">
      <w:pPr>
        <w:numPr>
          <w:ilvl w:val="0"/>
          <w:numId w:val="2"/>
        </w:numPr>
        <w:ind w:right="1416"/>
        <w:jc w:val="both"/>
        <w:rPr>
          <w:sz w:val="24"/>
          <w14:ligatures w14:val="none"/>
        </w:rPr>
      </w:pPr>
      <w:r w:rsidRPr="003D795A">
        <w:rPr>
          <w:sz w:val="24"/>
          <w:highlight w:val="yellow"/>
          <w14:ligatures w14:val="none"/>
        </w:rPr>
        <w:t>2 poemas sem título</w:t>
      </w:r>
    </w:p>
    <w:p w14:paraId="21B956B1" w14:textId="77777777" w:rsidR="00741917" w:rsidRPr="003D795A" w:rsidRDefault="00741917" w:rsidP="00C0594C">
      <w:pPr>
        <w:numPr>
          <w:ilvl w:val="0"/>
          <w:numId w:val="2"/>
        </w:numPr>
        <w:jc w:val="both"/>
        <w:rPr>
          <w:sz w:val="24"/>
          <w14:ligatures w14:val="none"/>
        </w:rPr>
      </w:pPr>
      <w:r w:rsidRPr="003D795A">
        <w:rPr>
          <w:sz w:val="24"/>
          <w14:ligatures w14:val="none"/>
        </w:rPr>
        <w:t>1</w:t>
      </w:r>
    </w:p>
    <w:p w14:paraId="5E3F790C" w14:textId="77777777" w:rsidR="00741917" w:rsidRPr="003D795A" w:rsidRDefault="00741917" w:rsidP="00C0594C">
      <w:pPr>
        <w:numPr>
          <w:ilvl w:val="0"/>
          <w:numId w:val="2"/>
        </w:numPr>
        <w:jc w:val="both"/>
        <w:rPr>
          <w:sz w:val="24"/>
          <w14:ligatures w14:val="none"/>
        </w:rPr>
      </w:pPr>
      <w:r w:rsidRPr="003D795A">
        <w:rPr>
          <w:sz w:val="24"/>
          <w14:ligatures w14:val="none"/>
        </w:rPr>
        <w:t>Chegaste no outono</w:t>
      </w:r>
    </w:p>
    <w:p w14:paraId="4413BCC4" w14:textId="77777777" w:rsidR="00741917" w:rsidRPr="003D795A" w:rsidRDefault="00741917" w:rsidP="00C0594C">
      <w:pPr>
        <w:numPr>
          <w:ilvl w:val="0"/>
          <w:numId w:val="2"/>
        </w:numPr>
        <w:jc w:val="both"/>
        <w:rPr>
          <w:sz w:val="24"/>
          <w14:ligatures w14:val="none"/>
        </w:rPr>
      </w:pPr>
      <w:r w:rsidRPr="003D795A">
        <w:rPr>
          <w:sz w:val="24"/>
          <w14:ligatures w14:val="none"/>
        </w:rPr>
        <w:t>quando os cães farejavam</w:t>
      </w:r>
    </w:p>
    <w:p w14:paraId="443D8B43" w14:textId="77777777" w:rsidR="00741917" w:rsidRPr="003D795A" w:rsidRDefault="00741917" w:rsidP="00C0594C">
      <w:pPr>
        <w:numPr>
          <w:ilvl w:val="0"/>
          <w:numId w:val="2"/>
        </w:numPr>
        <w:jc w:val="both"/>
        <w:rPr>
          <w:sz w:val="24"/>
          <w14:ligatures w14:val="none"/>
        </w:rPr>
      </w:pPr>
      <w:r w:rsidRPr="003D795A">
        <w:rPr>
          <w:sz w:val="24"/>
          <w14:ligatures w14:val="none"/>
        </w:rPr>
        <w:t xml:space="preserve">as bolotas </w:t>
      </w:r>
    </w:p>
    <w:p w14:paraId="08145DF0" w14:textId="77777777" w:rsidR="00741917" w:rsidRPr="003D795A" w:rsidRDefault="00741917" w:rsidP="00C0594C">
      <w:pPr>
        <w:numPr>
          <w:ilvl w:val="0"/>
          <w:numId w:val="2"/>
        </w:numPr>
        <w:jc w:val="both"/>
        <w:rPr>
          <w:sz w:val="24"/>
          <w14:ligatures w14:val="none"/>
        </w:rPr>
      </w:pPr>
      <w:r w:rsidRPr="003D795A">
        <w:rPr>
          <w:sz w:val="24"/>
          <w14:ligatures w14:val="none"/>
        </w:rPr>
        <w:t>que o verão incendiara</w:t>
      </w:r>
    </w:p>
    <w:p w14:paraId="10647670" w14:textId="77777777" w:rsidR="00741917" w:rsidRPr="003D795A" w:rsidRDefault="00741917" w:rsidP="00C0594C">
      <w:pPr>
        <w:numPr>
          <w:ilvl w:val="0"/>
          <w:numId w:val="2"/>
        </w:numPr>
        <w:jc w:val="both"/>
        <w:rPr>
          <w:sz w:val="24"/>
          <w14:ligatures w14:val="none"/>
        </w:rPr>
      </w:pPr>
    </w:p>
    <w:p w14:paraId="79206DA4" w14:textId="77777777" w:rsidR="00741917" w:rsidRPr="003D795A" w:rsidRDefault="00741917" w:rsidP="00C0594C">
      <w:pPr>
        <w:numPr>
          <w:ilvl w:val="0"/>
          <w:numId w:val="2"/>
        </w:numPr>
        <w:jc w:val="both"/>
        <w:rPr>
          <w:sz w:val="24"/>
          <w14:ligatures w14:val="none"/>
        </w:rPr>
      </w:pPr>
      <w:r w:rsidRPr="003D795A">
        <w:rPr>
          <w:sz w:val="24"/>
          <w14:ligatures w14:val="none"/>
        </w:rPr>
        <w:t xml:space="preserve">partiste na primavera </w:t>
      </w:r>
    </w:p>
    <w:p w14:paraId="6C1B2D4D" w14:textId="77777777" w:rsidR="00741917" w:rsidRPr="003D795A" w:rsidRDefault="00741917" w:rsidP="00C0594C">
      <w:pPr>
        <w:numPr>
          <w:ilvl w:val="0"/>
          <w:numId w:val="2"/>
        </w:numPr>
        <w:jc w:val="both"/>
        <w:rPr>
          <w:sz w:val="24"/>
          <w14:ligatures w14:val="none"/>
        </w:rPr>
      </w:pPr>
      <w:r w:rsidRPr="003D795A">
        <w:rPr>
          <w:sz w:val="24"/>
          <w14:ligatures w14:val="none"/>
        </w:rPr>
        <w:t xml:space="preserve">atrás do cio </w:t>
      </w:r>
    </w:p>
    <w:p w14:paraId="69A5E592" w14:textId="77777777" w:rsidR="00741917" w:rsidRPr="003D795A" w:rsidRDefault="00741917" w:rsidP="00C0594C">
      <w:pPr>
        <w:numPr>
          <w:ilvl w:val="0"/>
          <w:numId w:val="2"/>
        </w:numPr>
        <w:jc w:val="both"/>
        <w:rPr>
          <w:sz w:val="24"/>
          <w14:ligatures w14:val="none"/>
        </w:rPr>
      </w:pPr>
      <w:r w:rsidRPr="003D795A">
        <w:rPr>
          <w:sz w:val="24"/>
          <w14:ligatures w14:val="none"/>
        </w:rPr>
        <w:t xml:space="preserve">das gaivotas escondidas </w:t>
      </w:r>
    </w:p>
    <w:p w14:paraId="1C6502F5" w14:textId="77777777" w:rsidR="00741917" w:rsidRPr="003D795A" w:rsidRDefault="00741917" w:rsidP="00C0594C">
      <w:pPr>
        <w:numPr>
          <w:ilvl w:val="0"/>
          <w:numId w:val="2"/>
        </w:numPr>
        <w:jc w:val="both"/>
        <w:rPr>
          <w:sz w:val="24"/>
          <w14:ligatures w14:val="none"/>
        </w:rPr>
      </w:pPr>
      <w:r w:rsidRPr="003D795A">
        <w:rPr>
          <w:sz w:val="24"/>
          <w14:ligatures w14:val="none"/>
        </w:rPr>
        <w:t>no ventre das dunas.</w:t>
      </w:r>
    </w:p>
    <w:p w14:paraId="6A2F4093" w14:textId="77777777" w:rsidR="00741917" w:rsidRPr="003D795A" w:rsidRDefault="00741917" w:rsidP="00C0594C">
      <w:pPr>
        <w:numPr>
          <w:ilvl w:val="0"/>
          <w:numId w:val="2"/>
        </w:numPr>
        <w:jc w:val="both"/>
        <w:rPr>
          <w:sz w:val="24"/>
          <w14:ligatures w14:val="none"/>
        </w:rPr>
      </w:pPr>
    </w:p>
    <w:p w14:paraId="31CD43DC" w14:textId="77777777" w:rsidR="00741917" w:rsidRPr="003D795A" w:rsidRDefault="00741917" w:rsidP="00C0594C">
      <w:pPr>
        <w:numPr>
          <w:ilvl w:val="0"/>
          <w:numId w:val="2"/>
        </w:numPr>
        <w:jc w:val="both"/>
        <w:rPr>
          <w:sz w:val="24"/>
          <w14:ligatures w14:val="none"/>
        </w:rPr>
      </w:pPr>
      <w:r w:rsidRPr="003D795A">
        <w:rPr>
          <w:sz w:val="24"/>
          <w14:ligatures w14:val="none"/>
        </w:rPr>
        <w:t xml:space="preserve">Nem um só ponto de interrogação </w:t>
      </w:r>
    </w:p>
    <w:p w14:paraId="2AB11D73" w14:textId="77777777" w:rsidR="00741917" w:rsidRPr="003D795A" w:rsidRDefault="00741917" w:rsidP="00C0594C">
      <w:pPr>
        <w:numPr>
          <w:ilvl w:val="0"/>
          <w:numId w:val="2"/>
        </w:numPr>
        <w:jc w:val="both"/>
        <w:rPr>
          <w:sz w:val="24"/>
          <w14:ligatures w14:val="none"/>
        </w:rPr>
      </w:pPr>
      <w:r w:rsidRPr="003D795A">
        <w:rPr>
          <w:sz w:val="24"/>
          <w14:ligatures w14:val="none"/>
        </w:rPr>
        <w:t>ficou na areia onde rolámos</w:t>
      </w:r>
    </w:p>
    <w:p w14:paraId="67C3860A" w14:textId="77777777" w:rsidR="00741917" w:rsidRPr="003D795A" w:rsidRDefault="00741917" w:rsidP="00C0594C">
      <w:pPr>
        <w:numPr>
          <w:ilvl w:val="0"/>
          <w:numId w:val="2"/>
        </w:numPr>
        <w:jc w:val="both"/>
        <w:rPr>
          <w:sz w:val="24"/>
          <w14:ligatures w14:val="none"/>
        </w:rPr>
      </w:pPr>
    </w:p>
    <w:p w14:paraId="52FA0F7D" w14:textId="77777777" w:rsidR="00741917" w:rsidRPr="003D795A" w:rsidRDefault="00741917" w:rsidP="00C0594C">
      <w:pPr>
        <w:numPr>
          <w:ilvl w:val="0"/>
          <w:numId w:val="2"/>
        </w:numPr>
        <w:jc w:val="both"/>
        <w:rPr>
          <w:sz w:val="24"/>
          <w14:ligatures w14:val="none"/>
        </w:rPr>
      </w:pPr>
      <w:r w:rsidRPr="003D795A">
        <w:rPr>
          <w:sz w:val="24"/>
          <w14:ligatures w14:val="none"/>
        </w:rPr>
        <w:t xml:space="preserve">apenas </w:t>
      </w:r>
    </w:p>
    <w:p w14:paraId="5E3110CA" w14:textId="77777777" w:rsidR="00741917" w:rsidRPr="003D795A" w:rsidRDefault="00741917" w:rsidP="00C0594C">
      <w:pPr>
        <w:numPr>
          <w:ilvl w:val="0"/>
          <w:numId w:val="2"/>
        </w:numPr>
        <w:jc w:val="both"/>
        <w:rPr>
          <w:sz w:val="24"/>
          <w14:ligatures w14:val="none"/>
        </w:rPr>
      </w:pPr>
      <w:r w:rsidRPr="003D795A">
        <w:rPr>
          <w:sz w:val="24"/>
          <w14:ligatures w14:val="none"/>
        </w:rPr>
        <w:t xml:space="preserve">a brisa que os coelhos levam para a toca </w:t>
      </w:r>
    </w:p>
    <w:p w14:paraId="1B5E022E" w14:textId="77777777" w:rsidR="00741917" w:rsidRPr="003D795A" w:rsidRDefault="00741917" w:rsidP="00C0594C">
      <w:pPr>
        <w:numPr>
          <w:ilvl w:val="0"/>
          <w:numId w:val="2"/>
        </w:numPr>
        <w:jc w:val="both"/>
        <w:rPr>
          <w:sz w:val="24"/>
          <w14:ligatures w14:val="none"/>
        </w:rPr>
      </w:pPr>
      <w:r w:rsidRPr="003D795A">
        <w:rPr>
          <w:sz w:val="24"/>
          <w14:ligatures w14:val="none"/>
        </w:rPr>
        <w:t xml:space="preserve">das suas deusas. </w:t>
      </w:r>
    </w:p>
    <w:p w14:paraId="00866EAA" w14:textId="77777777" w:rsidR="00741917" w:rsidRPr="003D795A" w:rsidRDefault="00741917" w:rsidP="00C0594C">
      <w:pPr>
        <w:numPr>
          <w:ilvl w:val="0"/>
          <w:numId w:val="2"/>
        </w:numPr>
        <w:ind w:right="1416"/>
        <w:jc w:val="both"/>
        <w:rPr>
          <w:sz w:val="24"/>
          <w14:ligatures w14:val="none"/>
        </w:rPr>
      </w:pPr>
      <w:r w:rsidRPr="003D795A">
        <w:rPr>
          <w:sz w:val="24"/>
          <w14:ligatures w14:val="none"/>
        </w:rPr>
        <w:t>2</w:t>
      </w:r>
    </w:p>
    <w:p w14:paraId="40501BF7" w14:textId="77777777" w:rsidR="00741917" w:rsidRPr="003D795A" w:rsidRDefault="00741917" w:rsidP="00C0594C">
      <w:pPr>
        <w:numPr>
          <w:ilvl w:val="0"/>
          <w:numId w:val="2"/>
        </w:numPr>
        <w:jc w:val="both"/>
        <w:rPr>
          <w:sz w:val="24"/>
          <w14:ligatures w14:val="none"/>
        </w:rPr>
      </w:pPr>
      <w:r w:rsidRPr="003D795A">
        <w:rPr>
          <w:sz w:val="24"/>
          <w14:ligatures w14:val="none"/>
        </w:rPr>
        <w:t xml:space="preserve">Os mirtilos ardem como loucos </w:t>
      </w:r>
    </w:p>
    <w:p w14:paraId="5C4DB303" w14:textId="77777777" w:rsidR="00741917" w:rsidRPr="003D795A" w:rsidRDefault="00741917" w:rsidP="00C0594C">
      <w:pPr>
        <w:numPr>
          <w:ilvl w:val="0"/>
          <w:numId w:val="2"/>
        </w:numPr>
        <w:jc w:val="both"/>
        <w:rPr>
          <w:sz w:val="24"/>
          <w14:ligatures w14:val="none"/>
        </w:rPr>
      </w:pPr>
      <w:r w:rsidRPr="003D795A">
        <w:rPr>
          <w:sz w:val="24"/>
          <w14:ligatures w14:val="none"/>
        </w:rPr>
        <w:t>no pomar dos teus olhos.</w:t>
      </w:r>
    </w:p>
    <w:p w14:paraId="2BD96F0E" w14:textId="77777777" w:rsidR="00741917" w:rsidRPr="003D795A" w:rsidRDefault="00741917" w:rsidP="00C0594C">
      <w:pPr>
        <w:numPr>
          <w:ilvl w:val="0"/>
          <w:numId w:val="2"/>
        </w:numPr>
        <w:jc w:val="both"/>
        <w:rPr>
          <w:sz w:val="24"/>
          <w14:ligatures w14:val="none"/>
        </w:rPr>
      </w:pPr>
    </w:p>
    <w:p w14:paraId="4F863451" w14:textId="77777777" w:rsidR="00741917" w:rsidRPr="003D795A" w:rsidRDefault="00741917" w:rsidP="00C0594C">
      <w:pPr>
        <w:numPr>
          <w:ilvl w:val="0"/>
          <w:numId w:val="2"/>
        </w:numPr>
        <w:jc w:val="both"/>
        <w:rPr>
          <w:sz w:val="24"/>
          <w14:ligatures w14:val="none"/>
        </w:rPr>
      </w:pPr>
      <w:r w:rsidRPr="003D795A">
        <w:rPr>
          <w:sz w:val="24"/>
          <w14:ligatures w14:val="none"/>
        </w:rPr>
        <w:t>Aproximo as mãos do fruto</w:t>
      </w:r>
    </w:p>
    <w:p w14:paraId="6A91E529" w14:textId="77777777" w:rsidR="00741917" w:rsidRPr="003D795A" w:rsidRDefault="00741917" w:rsidP="00C0594C">
      <w:pPr>
        <w:numPr>
          <w:ilvl w:val="0"/>
          <w:numId w:val="2"/>
        </w:numPr>
        <w:jc w:val="both"/>
        <w:rPr>
          <w:sz w:val="24"/>
          <w14:ligatures w14:val="none"/>
        </w:rPr>
      </w:pPr>
      <w:r w:rsidRPr="003D795A">
        <w:rPr>
          <w:sz w:val="24"/>
          <w14:ligatures w14:val="none"/>
        </w:rPr>
        <w:t xml:space="preserve">sem receio de macular a polpa </w:t>
      </w:r>
    </w:p>
    <w:p w14:paraId="7A1138A6" w14:textId="77777777" w:rsidR="00741917" w:rsidRPr="003D795A" w:rsidRDefault="00741917" w:rsidP="00C0594C">
      <w:pPr>
        <w:numPr>
          <w:ilvl w:val="0"/>
          <w:numId w:val="2"/>
        </w:numPr>
        <w:jc w:val="both"/>
        <w:rPr>
          <w:sz w:val="24"/>
          <w14:ligatures w14:val="none"/>
        </w:rPr>
      </w:pPr>
      <w:r w:rsidRPr="003D795A">
        <w:rPr>
          <w:sz w:val="24"/>
          <w14:ligatures w14:val="none"/>
        </w:rPr>
        <w:t>da cor porosa do desejo.</w:t>
      </w:r>
    </w:p>
    <w:p w14:paraId="01B72195" w14:textId="77777777" w:rsidR="00741917" w:rsidRPr="003D795A" w:rsidRDefault="00741917" w:rsidP="00C0594C">
      <w:pPr>
        <w:numPr>
          <w:ilvl w:val="0"/>
          <w:numId w:val="2"/>
        </w:numPr>
        <w:jc w:val="both"/>
        <w:rPr>
          <w:sz w:val="24"/>
          <w14:ligatures w14:val="none"/>
        </w:rPr>
      </w:pPr>
    </w:p>
    <w:p w14:paraId="69900C8B" w14:textId="77777777" w:rsidR="00741917" w:rsidRPr="003D795A" w:rsidRDefault="00741917" w:rsidP="00C0594C">
      <w:pPr>
        <w:numPr>
          <w:ilvl w:val="0"/>
          <w:numId w:val="2"/>
        </w:numPr>
        <w:jc w:val="both"/>
        <w:rPr>
          <w:sz w:val="24"/>
          <w14:ligatures w14:val="none"/>
        </w:rPr>
      </w:pPr>
      <w:r w:rsidRPr="003D795A">
        <w:rPr>
          <w:sz w:val="24"/>
          <w14:ligatures w14:val="none"/>
        </w:rPr>
        <w:t xml:space="preserve">Assim cresço </w:t>
      </w:r>
    </w:p>
    <w:p w14:paraId="563E3246" w14:textId="77777777" w:rsidR="00741917" w:rsidRPr="003D795A" w:rsidRDefault="00741917" w:rsidP="00C0594C">
      <w:pPr>
        <w:numPr>
          <w:ilvl w:val="0"/>
          <w:numId w:val="2"/>
        </w:numPr>
        <w:jc w:val="both"/>
        <w:rPr>
          <w:sz w:val="24"/>
          <w14:ligatures w14:val="none"/>
        </w:rPr>
      </w:pPr>
      <w:r w:rsidRPr="003D795A">
        <w:rPr>
          <w:sz w:val="24"/>
          <w14:ligatures w14:val="none"/>
        </w:rPr>
        <w:t xml:space="preserve">                     de mim para ti</w:t>
      </w:r>
    </w:p>
    <w:p w14:paraId="2B1B88FD" w14:textId="77777777" w:rsidR="00741917" w:rsidRPr="003D795A" w:rsidRDefault="00741917" w:rsidP="00C0594C">
      <w:pPr>
        <w:numPr>
          <w:ilvl w:val="0"/>
          <w:numId w:val="2"/>
        </w:numPr>
        <w:jc w:val="both"/>
        <w:rPr>
          <w:sz w:val="24"/>
          <w14:ligatures w14:val="none"/>
        </w:rPr>
      </w:pPr>
      <w:r w:rsidRPr="003D795A">
        <w:rPr>
          <w:sz w:val="24"/>
          <w14:ligatures w14:val="none"/>
        </w:rPr>
        <w:t>para colher em silêncio</w:t>
      </w:r>
    </w:p>
    <w:p w14:paraId="5A63186B" w14:textId="77777777" w:rsidR="00741917" w:rsidRPr="003D795A" w:rsidRDefault="00741917" w:rsidP="00C0594C">
      <w:pPr>
        <w:numPr>
          <w:ilvl w:val="0"/>
          <w:numId w:val="2"/>
        </w:numPr>
        <w:jc w:val="both"/>
        <w:rPr>
          <w:sz w:val="24"/>
          <w14:ligatures w14:val="none"/>
        </w:rPr>
      </w:pPr>
      <w:r w:rsidRPr="003D795A">
        <w:rPr>
          <w:sz w:val="24"/>
          <w14:ligatures w14:val="none"/>
        </w:rPr>
        <w:t>a haste do feitiço que neles</w:t>
      </w:r>
    </w:p>
    <w:p w14:paraId="26AC97CA" w14:textId="77777777" w:rsidR="00741917" w:rsidRPr="003D795A" w:rsidRDefault="00741917" w:rsidP="00C0594C">
      <w:pPr>
        <w:numPr>
          <w:ilvl w:val="0"/>
          <w:numId w:val="2"/>
        </w:numPr>
        <w:jc w:val="both"/>
        <w:rPr>
          <w:sz w:val="24"/>
          <w14:ligatures w14:val="none"/>
        </w:rPr>
      </w:pPr>
      <w:r w:rsidRPr="003D795A">
        <w:rPr>
          <w:sz w:val="24"/>
          <w14:ligatures w14:val="none"/>
        </w:rPr>
        <w:t>se esconde.</w:t>
      </w:r>
    </w:p>
    <w:p w14:paraId="4647EED5" w14:textId="77777777" w:rsidR="00741917" w:rsidRPr="003D795A" w:rsidRDefault="00741917" w:rsidP="00C0594C">
      <w:pPr>
        <w:numPr>
          <w:ilvl w:val="0"/>
          <w:numId w:val="2"/>
        </w:numPr>
        <w:ind w:right="1416"/>
        <w:jc w:val="both"/>
        <w:rPr>
          <w:sz w:val="24"/>
          <w14:ligatures w14:val="none"/>
        </w:rPr>
      </w:pPr>
      <w:r w:rsidRPr="003D795A">
        <w:rPr>
          <w:sz w:val="24"/>
          <w14:ligatures w14:val="none"/>
        </w:rPr>
        <w:t xml:space="preserve">  </w:t>
      </w:r>
    </w:p>
    <w:p w14:paraId="50A24209" w14:textId="77777777" w:rsidR="00741917" w:rsidRPr="003D795A" w:rsidRDefault="00741917" w:rsidP="00C0594C">
      <w:pPr>
        <w:numPr>
          <w:ilvl w:val="0"/>
          <w:numId w:val="2"/>
        </w:numPr>
        <w:jc w:val="both"/>
        <w:rPr>
          <w:sz w:val="24"/>
          <w14:ligatures w14:val="none"/>
        </w:rPr>
      </w:pPr>
    </w:p>
    <w:p w14:paraId="7BCC393E" w14:textId="77777777" w:rsidR="00741917" w:rsidRPr="003D795A" w:rsidRDefault="00741917" w:rsidP="00C0594C">
      <w:pPr>
        <w:numPr>
          <w:ilvl w:val="0"/>
          <w:numId w:val="2"/>
        </w:numPr>
        <w:jc w:val="both"/>
        <w:rPr>
          <w:b/>
          <w:bCs/>
          <w:sz w:val="24"/>
        </w:rPr>
      </w:pPr>
      <w:r w:rsidRPr="003D795A">
        <w:rPr>
          <w:b/>
          <w:bCs/>
          <w:sz w:val="24"/>
        </w:rPr>
        <w:t>A GALOPE NUMA NOITE DE BÚZIOS</w:t>
      </w:r>
    </w:p>
    <w:p w14:paraId="64BD07E4" w14:textId="77777777" w:rsidR="00741917" w:rsidRPr="003D795A" w:rsidRDefault="00741917" w:rsidP="00C0594C">
      <w:pPr>
        <w:numPr>
          <w:ilvl w:val="0"/>
          <w:numId w:val="2"/>
        </w:numPr>
        <w:jc w:val="both"/>
        <w:rPr>
          <w:b/>
          <w:bCs/>
          <w:sz w:val="24"/>
        </w:rPr>
      </w:pPr>
    </w:p>
    <w:p w14:paraId="6E3AE374" w14:textId="77777777" w:rsidR="00741917" w:rsidRPr="003D795A" w:rsidRDefault="00741917" w:rsidP="00C0594C">
      <w:pPr>
        <w:ind w:right="9"/>
        <w:jc w:val="both"/>
        <w:rPr>
          <w:sz w:val="24"/>
        </w:rPr>
      </w:pPr>
    </w:p>
    <w:p w14:paraId="16FC02B0" w14:textId="77777777" w:rsidR="009E0865" w:rsidRPr="003D795A" w:rsidRDefault="009E0865" w:rsidP="00C0594C">
      <w:pPr>
        <w:jc w:val="both"/>
        <w:rPr>
          <w:rFonts w:eastAsia="Times New Roman"/>
          <w:sz w:val="24"/>
          <w14:ligatures w14:val="none"/>
        </w:rPr>
      </w:pPr>
      <w:r w:rsidRPr="003D795A">
        <w:rPr>
          <w:sz w:val="24"/>
        </w:rPr>
        <w:br w:type="page"/>
      </w:r>
    </w:p>
    <w:p w14:paraId="5CFFE790" w14:textId="77777777" w:rsidR="009E0865" w:rsidRPr="003D795A" w:rsidRDefault="009E0865" w:rsidP="00C0594C">
      <w:pPr>
        <w:pStyle w:val="NormalWeb"/>
        <w:spacing w:before="0" w:beforeAutospacing="0" w:after="0" w:afterAutospacing="0"/>
        <w:jc w:val="both"/>
        <w:rPr>
          <w:rFonts w:asciiTheme="minorHAnsi" w:hAnsiTheme="minorHAnsi"/>
        </w:rPr>
      </w:pPr>
    </w:p>
    <w:p w14:paraId="5F6872F1" w14:textId="77777777" w:rsidR="009E0865" w:rsidRPr="003D795A" w:rsidRDefault="009E0865" w:rsidP="00C0594C">
      <w:pPr>
        <w:jc w:val="both"/>
        <w:rPr>
          <w:b/>
          <w:bCs/>
          <w:sz w:val="24"/>
        </w:rPr>
      </w:pPr>
      <w:r w:rsidRPr="003D795A">
        <w:rPr>
          <w:b/>
          <w:bCs/>
          <w:sz w:val="24"/>
        </w:rPr>
        <w:t>SÍNTESE DA COMUNICAÇÃO apresentada por Inez Marques ao 41º Colóquio Lusofonias em Angra do Heroísmo.</w:t>
      </w:r>
    </w:p>
    <w:p w14:paraId="450E6570" w14:textId="77777777" w:rsidR="009E0865" w:rsidRPr="003D795A" w:rsidRDefault="009E0865" w:rsidP="00C0594C">
      <w:pPr>
        <w:jc w:val="both"/>
        <w:rPr>
          <w:b/>
          <w:bCs/>
          <w:sz w:val="24"/>
        </w:rPr>
      </w:pPr>
    </w:p>
    <w:p w14:paraId="54564404" w14:textId="77777777" w:rsidR="009E0865" w:rsidRPr="003D795A" w:rsidRDefault="009E0865" w:rsidP="00C0594C">
      <w:pPr>
        <w:jc w:val="both"/>
        <w:rPr>
          <w:rFonts w:eastAsia="Times New Roman"/>
          <w:b/>
          <w:bCs/>
          <w:i/>
          <w:iCs/>
          <w:kern w:val="36"/>
          <w:sz w:val="24"/>
        </w:rPr>
      </w:pPr>
      <w:r w:rsidRPr="003D795A">
        <w:rPr>
          <w:rFonts w:eastAsia="Times New Roman"/>
          <w:b/>
          <w:bCs/>
          <w:i/>
          <w:iCs/>
          <w:kern w:val="36"/>
          <w:sz w:val="24"/>
        </w:rPr>
        <w:t>Carlos Enes: escrita poética, memória e identidade</w:t>
      </w:r>
    </w:p>
    <w:p w14:paraId="225CB54D" w14:textId="77777777" w:rsidR="009E0865" w:rsidRPr="003D795A" w:rsidRDefault="009E0865" w:rsidP="00C0594C">
      <w:pPr>
        <w:pStyle w:val="NormalWeb"/>
        <w:spacing w:before="0" w:beforeAutospacing="0" w:after="0" w:afterAutospacing="0"/>
        <w:jc w:val="both"/>
        <w:rPr>
          <w:rFonts w:asciiTheme="minorHAnsi" w:hAnsiTheme="minorHAnsi"/>
        </w:rPr>
      </w:pPr>
    </w:p>
    <w:p w14:paraId="13102D81" w14:textId="77777777" w:rsidR="009E0865" w:rsidRPr="003D795A" w:rsidRDefault="009E0865" w:rsidP="00C0594C">
      <w:pPr>
        <w:pStyle w:val="NormalWeb"/>
        <w:spacing w:before="0" w:beforeAutospacing="0" w:after="0" w:afterAutospacing="0"/>
        <w:jc w:val="both"/>
        <w:rPr>
          <w:rFonts w:asciiTheme="minorHAnsi" w:hAnsiTheme="minorHAnsi"/>
        </w:rPr>
      </w:pPr>
      <w:r w:rsidRPr="003D795A">
        <w:rPr>
          <w:rFonts w:asciiTheme="minorHAnsi" w:hAnsiTheme="minorHAnsi"/>
        </w:rPr>
        <w:t xml:space="preserve">A reflexão sobre a escrita poética de </w:t>
      </w:r>
      <w:r w:rsidRPr="003D795A">
        <w:rPr>
          <w:rStyle w:val="whitespace-normal"/>
          <w:rFonts w:asciiTheme="minorHAnsi" w:hAnsiTheme="minorHAnsi"/>
        </w:rPr>
        <w:t>Carlos Enes</w:t>
      </w:r>
      <w:r w:rsidRPr="003D795A">
        <w:rPr>
          <w:rFonts w:asciiTheme="minorHAnsi" w:hAnsiTheme="minorHAnsi"/>
        </w:rPr>
        <w:t xml:space="preserve"> parte de uma questão central que pretende conduzir à compreensão da forma como a memória se transforma em identidade através da linguagem. A sua obra revela um sujeito criativo que não se limita a registar o passado, mas o reinterpreta, recriando-o poeticamente. A poesia surge, assim, como um espaço de construção do “eu”, onde o vivido, o imaginado e o coletivo se entrelaçam. Neste processo, a memória deixa de ser apenas recordação e passa a ser matéria ativa de criação, organizando experiências e conferindo sentido ao percurso humano.</w:t>
      </w:r>
    </w:p>
    <w:p w14:paraId="6EAE7B43" w14:textId="77777777" w:rsidR="009E0865" w:rsidRPr="003D795A" w:rsidRDefault="009E0865" w:rsidP="00C0594C">
      <w:pPr>
        <w:pStyle w:val="NormalWeb"/>
        <w:spacing w:before="0" w:beforeAutospacing="0" w:after="0" w:afterAutospacing="0"/>
        <w:jc w:val="both"/>
        <w:rPr>
          <w:rFonts w:asciiTheme="minorHAnsi" w:hAnsiTheme="minorHAnsi"/>
        </w:rPr>
      </w:pPr>
      <w:r w:rsidRPr="003D795A">
        <w:rPr>
          <w:rFonts w:asciiTheme="minorHAnsi" w:hAnsiTheme="minorHAnsi"/>
        </w:rPr>
        <w:t xml:space="preserve">Nas obras </w:t>
      </w:r>
      <w:r w:rsidRPr="00F03F18">
        <w:rPr>
          <w:rStyle w:val="Emphasis"/>
          <w:rFonts w:asciiTheme="minorHAnsi" w:hAnsiTheme="minorHAnsi"/>
          <w:sz w:val="24"/>
        </w:rPr>
        <w:t>A Cicatriz da Chuva</w:t>
      </w:r>
      <w:r w:rsidRPr="00F03F18">
        <w:rPr>
          <w:rFonts w:asciiTheme="minorHAnsi" w:hAnsiTheme="minorHAnsi"/>
        </w:rPr>
        <w:t xml:space="preserve"> e </w:t>
      </w:r>
      <w:r w:rsidRPr="00F03F18">
        <w:rPr>
          <w:rStyle w:val="Emphasis"/>
          <w:rFonts w:asciiTheme="minorHAnsi" w:hAnsiTheme="minorHAnsi"/>
          <w:sz w:val="24"/>
        </w:rPr>
        <w:t>O Infinito sem Nome</w:t>
      </w:r>
      <w:r w:rsidRPr="00F03F18">
        <w:rPr>
          <w:rFonts w:asciiTheme="minorHAnsi" w:hAnsiTheme="minorHAnsi"/>
        </w:rPr>
        <w:t>,</w:t>
      </w:r>
      <w:r w:rsidRPr="003D795A">
        <w:rPr>
          <w:rFonts w:asciiTheme="minorHAnsi" w:hAnsiTheme="minorHAnsi"/>
        </w:rPr>
        <w:t xml:space="preserve"> encontramos duas expressões distintas dessa mesma inquietação existencial. A primeira fixa-se na materialidade da experiência, onde a dor e a memória deixam marcas visíveis, como cicatrizes que testemunham o passado. Já a segunda desloca-se para um plano mais abstrato, de foro ontológico, em que o sujeito se dissolve numa busca pelo indizível. Apesar das diferenças, ambas dialogam entre si, revelando uma evolução na linguagem e uma complementaridade temática que reforça a profundidade da obra poética. (…)</w:t>
      </w:r>
    </w:p>
    <w:p w14:paraId="36BBAB88" w14:textId="77777777" w:rsidR="009E0865" w:rsidRPr="003D795A" w:rsidRDefault="009E0865" w:rsidP="00C0594C">
      <w:pPr>
        <w:pStyle w:val="NormalWeb"/>
        <w:spacing w:before="0" w:beforeAutospacing="0" w:after="0" w:afterAutospacing="0"/>
        <w:jc w:val="both"/>
        <w:rPr>
          <w:rFonts w:asciiTheme="minorHAnsi" w:hAnsiTheme="minorHAnsi"/>
        </w:rPr>
      </w:pPr>
      <w:r w:rsidRPr="003D795A">
        <w:rPr>
          <w:rFonts w:asciiTheme="minorHAnsi" w:hAnsiTheme="minorHAnsi"/>
        </w:rPr>
        <w:t xml:space="preserve">A dimensão da memória na obra de Carlos Enes pode também ser compreendida à luz de pensadores como </w:t>
      </w:r>
      <w:r>
        <w:rPr>
          <w:rStyle w:val="whitespace-normal"/>
          <w:rFonts w:asciiTheme="minorHAnsi" w:hAnsiTheme="minorHAnsi"/>
        </w:rPr>
        <w:t>Paul Ricœur</w:t>
      </w:r>
      <w:r w:rsidRPr="003D795A">
        <w:rPr>
          <w:rFonts w:asciiTheme="minorHAnsi" w:hAnsiTheme="minorHAnsi"/>
        </w:rPr>
        <w:t xml:space="preserve"> e </w:t>
      </w:r>
      <w:r w:rsidRPr="003D795A">
        <w:rPr>
          <w:rStyle w:val="whitespace-normal"/>
          <w:rFonts w:asciiTheme="minorHAnsi" w:hAnsiTheme="minorHAnsi"/>
        </w:rPr>
        <w:t>Maurice Halbwachs</w:t>
      </w:r>
      <w:r w:rsidRPr="003D795A">
        <w:rPr>
          <w:rFonts w:asciiTheme="minorHAnsi" w:hAnsiTheme="minorHAnsi"/>
        </w:rPr>
        <w:t xml:space="preserve">, que defendem que recordar é sempre reinterpretar e que a memória individual se constrói em diálogo com o coletivo. Na poesia de Enes, essa relação manifesta-se na evocação das raízes açorianas, das tradições, das paisagens e das experiências históricas, numa relação social e antropológica vivenciada na fruição quotidiana dos lugares, das coisas, manifesta na multiplicidade emotiva e sensorial. A ILHA surge, de </w:t>
      </w:r>
      <w:r w:rsidRPr="003D795A">
        <w:rPr>
          <w:rFonts w:asciiTheme="minorHAnsi" w:hAnsiTheme="minorHAnsi"/>
        </w:rPr>
        <w:t>modo sintético e conclusivo, como símbolo identitário, simultaneamente espaço físico e metafórico, onde o sujeito se reconhece e se reinventa.</w:t>
      </w:r>
    </w:p>
    <w:p w14:paraId="58B0535A" w14:textId="77777777" w:rsidR="009E0865" w:rsidRPr="003D795A" w:rsidRDefault="009E0865" w:rsidP="00C0594C">
      <w:pPr>
        <w:pStyle w:val="NormalWeb"/>
        <w:spacing w:before="0" w:beforeAutospacing="0" w:after="0" w:afterAutospacing="0"/>
        <w:jc w:val="both"/>
        <w:rPr>
          <w:rFonts w:asciiTheme="minorHAnsi" w:hAnsiTheme="minorHAnsi"/>
        </w:rPr>
      </w:pPr>
      <w:r w:rsidRPr="003D795A">
        <w:rPr>
          <w:rFonts w:asciiTheme="minorHAnsi" w:hAnsiTheme="minorHAnsi"/>
        </w:rPr>
        <w:t>Em conclusão, a poesia de Carlos Enes constrói-se entre dois movimentos essenciais: a inscrição da memória e a abertura ao indizível. Entre a cicatriz e o infinito, o sujeito poético procura compreender-se, reconhecendo-se como resultado da experiência e da passagem do tempo. É através da linguagem poética que consegue transfigurar a realidade, ultrapassando o imediato e aproximando-se de uma dimensão mais profunda e universal. Assim, a sua obra afirma-se como um espaço privilegiado de reflexão sobre identidade, memória e condição humana.</w:t>
      </w:r>
    </w:p>
    <w:p w14:paraId="7F7A8074" w14:textId="77777777" w:rsidR="009E0865" w:rsidRPr="003D795A" w:rsidRDefault="009E0865" w:rsidP="00C0594C">
      <w:pPr>
        <w:jc w:val="both"/>
        <w:rPr>
          <w:sz w:val="24"/>
        </w:rPr>
      </w:pPr>
      <w:r w:rsidRPr="003D795A">
        <w:rPr>
          <w:sz w:val="24"/>
        </w:rPr>
        <w:br w:type="page"/>
      </w:r>
    </w:p>
    <w:p w14:paraId="01DD5C1F" w14:textId="77777777" w:rsidR="009E0865" w:rsidRPr="003D795A" w:rsidRDefault="009E0865" w:rsidP="00C0594C">
      <w:pPr>
        <w:pStyle w:val="NormalWeb"/>
        <w:spacing w:before="0" w:beforeAutospacing="0" w:after="0" w:afterAutospacing="0"/>
        <w:jc w:val="both"/>
        <w:rPr>
          <w:rFonts w:asciiTheme="minorHAnsi" w:hAnsiTheme="minorHAnsi"/>
        </w:rPr>
      </w:pPr>
      <w:r w:rsidRPr="003D795A">
        <w:rPr>
          <w:rFonts w:asciiTheme="minorHAnsi" w:hAnsiTheme="minorHAnsi"/>
          <w:noProof/>
        </w:rPr>
        <w:lastRenderedPageBreak/>
        <w:drawing>
          <wp:inline distT="0" distB="0" distL="0" distR="0" wp14:anchorId="28B597FF" wp14:editId="3FCBBD7A">
            <wp:extent cx="2733675" cy="3906322"/>
            <wp:effectExtent l="0" t="0" r="0" b="0"/>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04250" cy="4007171"/>
                    </a:xfrm>
                    <a:prstGeom prst="rect">
                      <a:avLst/>
                    </a:prstGeom>
                    <a:noFill/>
                    <a:ln>
                      <a:noFill/>
                    </a:ln>
                  </pic:spPr>
                </pic:pic>
              </a:graphicData>
            </a:graphic>
          </wp:inline>
        </w:drawing>
      </w:r>
    </w:p>
    <w:p w14:paraId="2423B933" w14:textId="77777777" w:rsidR="009E0865" w:rsidRPr="003D795A" w:rsidRDefault="009E0865" w:rsidP="00C0594C">
      <w:pPr>
        <w:ind w:firstLine="567"/>
        <w:jc w:val="both"/>
        <w:rPr>
          <w:b/>
          <w:bCs/>
          <w:sz w:val="24"/>
          <w14:ligatures w14:val="none"/>
        </w:rPr>
      </w:pPr>
      <w:r w:rsidRPr="003D795A">
        <w:rPr>
          <w:b/>
          <w:bCs/>
          <w:sz w:val="24"/>
          <w14:ligatures w14:val="none"/>
        </w:rPr>
        <w:t>EXCERTOS DO PREFÁCIO</w:t>
      </w:r>
    </w:p>
    <w:p w14:paraId="0984AC41" w14:textId="77777777" w:rsidR="009E0865" w:rsidRPr="003D795A" w:rsidRDefault="009E0865" w:rsidP="00C0594C">
      <w:pPr>
        <w:ind w:firstLine="567"/>
        <w:jc w:val="both"/>
        <w:rPr>
          <w:sz w:val="24"/>
          <w14:ligatures w14:val="none"/>
        </w:rPr>
      </w:pPr>
    </w:p>
    <w:p w14:paraId="41D0F21C" w14:textId="77777777" w:rsidR="009E0865" w:rsidRPr="003D795A" w:rsidRDefault="009E0865" w:rsidP="00C0594C">
      <w:pPr>
        <w:ind w:firstLine="567"/>
        <w:jc w:val="both"/>
        <w:rPr>
          <w:sz w:val="24"/>
          <w14:ligatures w14:val="none"/>
        </w:rPr>
      </w:pPr>
      <w:r w:rsidRPr="003D795A">
        <w:rPr>
          <w:sz w:val="24"/>
          <w14:ligatures w14:val="none"/>
        </w:rPr>
        <w:t>SER POSSÍVEL E NÃO SER POSSÍVEL</w:t>
      </w:r>
    </w:p>
    <w:p w14:paraId="07E4F45E" w14:textId="77777777" w:rsidR="009E0865" w:rsidRPr="003D795A" w:rsidRDefault="009E0865" w:rsidP="00C0594C">
      <w:pPr>
        <w:shd w:val="clear" w:color="auto" w:fill="FFFFFF"/>
        <w:ind w:firstLine="567"/>
        <w:jc w:val="both"/>
        <w:rPr>
          <w:rFonts w:eastAsia="Times New Roman"/>
          <w:color w:val="222222"/>
          <w:sz w:val="24"/>
          <w14:ligatures w14:val="none"/>
        </w:rPr>
      </w:pPr>
      <w:r w:rsidRPr="003D795A">
        <w:rPr>
          <w:rFonts w:eastAsia="Times New Roman"/>
          <w:color w:val="222222"/>
          <w:sz w:val="24"/>
          <w14:ligatures w14:val="none"/>
        </w:rPr>
        <w:t>Comecemos pelo óbvio: tendo em conta os cânones estabelecidos, este livro de Carlos Enes é inqualificável: não é romance, não é conto, não é teatro, não é crónica, não é ensaio, não é texto de opinião, não é poesia — e, no entanto, tem muito de cada um destes géneros canónicos. O que baralha qualquer leitor mais preguiçoso, ou mais convencional, ou até mais convencido: «Com que olhos hei de ler este livro? Ou com que ouvidos?». (…)</w:t>
      </w:r>
    </w:p>
    <w:p w14:paraId="757F659B" w14:textId="77777777" w:rsidR="009E0865" w:rsidRPr="003D795A" w:rsidRDefault="009E0865" w:rsidP="00C0594C">
      <w:pPr>
        <w:shd w:val="clear" w:color="auto" w:fill="FFFFFF"/>
        <w:ind w:firstLine="567"/>
        <w:jc w:val="both"/>
        <w:rPr>
          <w:rFonts w:eastAsia="Times New Roman"/>
          <w:color w:val="222222"/>
          <w:sz w:val="24"/>
          <w14:ligatures w14:val="none"/>
        </w:rPr>
      </w:pPr>
      <w:r w:rsidRPr="003D795A">
        <w:rPr>
          <w:rFonts w:eastAsia="Times New Roman"/>
          <w:color w:val="222222"/>
          <w:sz w:val="24"/>
          <w14:ligatures w14:val="none"/>
        </w:rPr>
        <w:t xml:space="preserve">E agora há este Carlos Enes, ator numa escrita que é clara como a água das fontes, porque não contaminada pelos filtros do literariamente correto, da qual não se pode dizer que é «pão, </w:t>
      </w:r>
      <w:proofErr w:type="spellStart"/>
      <w:r w:rsidRPr="003D795A">
        <w:rPr>
          <w:rFonts w:eastAsia="Times New Roman"/>
          <w:color w:val="222222"/>
          <w:sz w:val="24"/>
          <w14:ligatures w14:val="none"/>
        </w:rPr>
        <w:t>pão</w:t>
      </w:r>
      <w:proofErr w:type="spellEnd"/>
      <w:r w:rsidRPr="003D795A">
        <w:rPr>
          <w:rFonts w:eastAsia="Times New Roman"/>
          <w:color w:val="222222"/>
          <w:sz w:val="24"/>
          <w14:ligatures w14:val="none"/>
        </w:rPr>
        <w:t xml:space="preserve"> — queijo, </w:t>
      </w:r>
      <w:proofErr w:type="spellStart"/>
      <w:r w:rsidRPr="003D795A">
        <w:rPr>
          <w:rFonts w:eastAsia="Times New Roman"/>
          <w:color w:val="222222"/>
          <w:sz w:val="24"/>
          <w14:ligatures w14:val="none"/>
        </w:rPr>
        <w:t>queijo</w:t>
      </w:r>
      <w:proofErr w:type="spellEnd"/>
      <w:r w:rsidRPr="003D795A">
        <w:rPr>
          <w:rFonts w:eastAsia="Times New Roman"/>
          <w:color w:val="222222"/>
          <w:sz w:val="24"/>
          <w14:ligatures w14:val="none"/>
        </w:rPr>
        <w:t>» (e lá diz o autor a páginas tantas: «</w:t>
      </w:r>
      <w:r w:rsidRPr="003D795A">
        <w:rPr>
          <w:sz w:val="24"/>
          <w14:ligatures w14:val="none"/>
        </w:rPr>
        <w:t>Em tempo de crise não há lugar para palavras enfeitadas com redundâncias»),</w:t>
      </w:r>
      <w:r w:rsidRPr="003D795A">
        <w:rPr>
          <w:rFonts w:eastAsia="Times New Roman"/>
          <w:color w:val="222222"/>
          <w:sz w:val="24"/>
          <w14:ligatures w14:val="none"/>
        </w:rPr>
        <w:t xml:space="preserve"> e que demonstra um profundo conhecimento, adquirido pela observação, da língua portuguesa, dos seus falantes, e das potencialidades de uma e dos outros — que o autor muito bem explora com recurso, como exemplos mais evidentes, à catacrese e, sobretudo, ao trocadilho (ou </w:t>
      </w:r>
      <w:r w:rsidRPr="003D795A">
        <w:rPr>
          <w:rFonts w:eastAsia="Times New Roman"/>
          <w:i/>
          <w:iCs/>
          <w:color w:val="222222"/>
          <w:sz w:val="24"/>
          <w14:ligatures w14:val="none"/>
        </w:rPr>
        <w:t>calembour</w:t>
      </w:r>
      <w:r w:rsidRPr="003D795A">
        <w:rPr>
          <w:rFonts w:eastAsia="Times New Roman"/>
          <w:color w:val="222222"/>
          <w:sz w:val="24"/>
          <w14:ligatures w14:val="none"/>
        </w:rPr>
        <w:t>, se quisermos algo mais «</w:t>
      </w:r>
      <w:r w:rsidRPr="003D795A">
        <w:rPr>
          <w:rFonts w:eastAsia="Times New Roman"/>
          <w:i/>
          <w:iCs/>
          <w:color w:val="222222"/>
          <w:sz w:val="24"/>
          <w14:ligatures w14:val="none"/>
        </w:rPr>
        <w:t xml:space="preserve">chic </w:t>
      </w:r>
      <w:r w:rsidRPr="003D795A">
        <w:rPr>
          <w:rFonts w:eastAsia="Times New Roman"/>
          <w:iCs/>
          <w:color w:val="222222"/>
          <w:sz w:val="24"/>
          <w14:ligatures w14:val="none"/>
        </w:rPr>
        <w:t>a valer»</w:t>
      </w:r>
      <w:r w:rsidRPr="003D795A">
        <w:rPr>
          <w:rFonts w:eastAsia="Times New Roman"/>
          <w:color w:val="222222"/>
          <w:sz w:val="24"/>
          <w14:ligatures w14:val="none"/>
        </w:rPr>
        <w:t>), técnicas que, também elas, encontramos nas conversas do nosso dia-a-dia</w:t>
      </w:r>
      <w:r w:rsidRPr="003D795A">
        <w:rPr>
          <w:rFonts w:eastAsia="Times New Roman"/>
          <w:iCs/>
          <w:color w:val="222222"/>
          <w:sz w:val="24"/>
          <w14:ligatures w14:val="none"/>
        </w:rPr>
        <w:t>.</w:t>
      </w:r>
      <w:r w:rsidRPr="003D795A">
        <w:rPr>
          <w:rFonts w:eastAsia="Times New Roman"/>
          <w:color w:val="222222"/>
          <w:sz w:val="24"/>
          <w14:ligatures w14:val="none"/>
        </w:rPr>
        <w:t xml:space="preserve"> </w:t>
      </w:r>
    </w:p>
    <w:p w14:paraId="3369D2A3" w14:textId="77777777" w:rsidR="009E0865" w:rsidRPr="003D795A" w:rsidRDefault="009E0865" w:rsidP="00C0594C">
      <w:pPr>
        <w:shd w:val="clear" w:color="auto" w:fill="FFFFFF"/>
        <w:ind w:firstLine="567"/>
        <w:jc w:val="both"/>
        <w:rPr>
          <w:rFonts w:eastAsia="Times New Roman"/>
          <w:color w:val="222222"/>
          <w:sz w:val="24"/>
          <w14:ligatures w14:val="none"/>
        </w:rPr>
      </w:pPr>
      <w:r w:rsidRPr="003D795A">
        <w:rPr>
          <w:rFonts w:eastAsia="Times New Roman"/>
          <w:color w:val="222222"/>
          <w:sz w:val="24"/>
          <w14:ligatures w14:val="none"/>
        </w:rPr>
        <w:t>Quem conhece o autor pessoalmente, encontra a cada página deste livro o seu sorriso (simpático, irónico, cáustico...), e isso é reconfortante porque nos faz sentir que não estamos sozinhos: muito do que ele diz é aquilo que nós, leitores, também diríamos; só que foi ele quem o disse — e uso aqui «dizer» em vez de «escrever», porque a sua escrita tem muito do ritmo e da sonoridade da oralidade que, como todos desconfiamos, replica as batidas do coração: lê-lo, é como se estivéssemos a ouvi-lo. </w:t>
      </w:r>
    </w:p>
    <w:p w14:paraId="7DC27D45" w14:textId="77777777" w:rsidR="009E0865" w:rsidRPr="003D795A" w:rsidRDefault="009E0865" w:rsidP="00C0594C">
      <w:pPr>
        <w:shd w:val="clear" w:color="auto" w:fill="FFFFFF"/>
        <w:ind w:firstLine="567"/>
        <w:jc w:val="both"/>
        <w:rPr>
          <w:rFonts w:eastAsia="Times New Roman"/>
          <w:color w:val="222222"/>
          <w:sz w:val="24"/>
          <w14:ligatures w14:val="none"/>
        </w:rPr>
      </w:pPr>
      <w:r w:rsidRPr="003D795A">
        <w:rPr>
          <w:rFonts w:eastAsia="Times New Roman"/>
          <w:color w:val="222222"/>
          <w:sz w:val="24"/>
          <w14:ligatures w14:val="none"/>
        </w:rPr>
        <w:t xml:space="preserve">O que pode ser verdade ou não ser verdade. Porém, se o é ou não, que o decida o leitor - que é para isso que existe -, pois o autor - que é homem «de tão </w:t>
      </w:r>
      <w:proofErr w:type="spellStart"/>
      <w:r w:rsidRPr="003D795A">
        <w:rPr>
          <w:rFonts w:eastAsia="Times New Roman"/>
          <w:color w:val="222222"/>
          <w:sz w:val="24"/>
          <w14:ligatures w14:val="none"/>
        </w:rPr>
        <w:t>bem-querer</w:t>
      </w:r>
      <w:proofErr w:type="spellEnd"/>
      <w:r w:rsidRPr="003D795A">
        <w:rPr>
          <w:rFonts w:eastAsia="Times New Roman"/>
          <w:color w:val="222222"/>
          <w:sz w:val="24"/>
          <w14:ligatures w14:val="none"/>
        </w:rPr>
        <w:t xml:space="preserve">» e melhor fazer - foi ali e já volta. </w:t>
      </w:r>
    </w:p>
    <w:p w14:paraId="294CB9E7" w14:textId="77777777" w:rsidR="009E0865" w:rsidRPr="003D795A" w:rsidRDefault="009E0865" w:rsidP="00C0594C">
      <w:pPr>
        <w:shd w:val="clear" w:color="auto" w:fill="FFFFFF"/>
        <w:ind w:firstLine="567"/>
        <w:jc w:val="both"/>
        <w:rPr>
          <w:rFonts w:eastAsia="Times New Roman"/>
          <w:b/>
          <w:bCs/>
          <w:color w:val="222222"/>
          <w:sz w:val="24"/>
          <w14:ligatures w14:val="none"/>
        </w:rPr>
      </w:pPr>
      <w:r w:rsidRPr="003D795A">
        <w:rPr>
          <w:rFonts w:eastAsia="Times New Roman"/>
          <w:b/>
          <w:bCs/>
          <w:i/>
          <w:color w:val="222222"/>
          <w:sz w:val="24"/>
          <w14:ligatures w14:val="none"/>
        </w:rPr>
        <w:t>Luiz Fagundes Duarte, Lisboa, 4 de junho de 2023</w:t>
      </w:r>
    </w:p>
    <w:p w14:paraId="7F8493E1" w14:textId="77777777" w:rsidR="009E0865" w:rsidRPr="003D795A" w:rsidRDefault="009E0865" w:rsidP="00C0594C">
      <w:pPr>
        <w:ind w:firstLine="567"/>
        <w:jc w:val="both"/>
        <w:rPr>
          <w:sz w:val="24"/>
          <w14:ligatures w14:val="none"/>
        </w:rPr>
      </w:pPr>
    </w:p>
    <w:p w14:paraId="1C2A0B16" w14:textId="77777777" w:rsidR="009E0865" w:rsidRPr="003D795A" w:rsidRDefault="009E0865" w:rsidP="00C0594C">
      <w:pPr>
        <w:jc w:val="both"/>
        <w:rPr>
          <w:b/>
          <w:bCs/>
          <w:sz w:val="24"/>
          <w14:ligatures w14:val="none"/>
        </w:rPr>
      </w:pPr>
      <w:r w:rsidRPr="003D795A">
        <w:rPr>
          <w:b/>
          <w:bCs/>
          <w:sz w:val="24"/>
          <w14:ligatures w14:val="none"/>
        </w:rPr>
        <w:t>ALGUNS COMENTÁRIOS A GALOPE NUMA NOITE DE BÚZIOS</w:t>
      </w:r>
    </w:p>
    <w:p w14:paraId="13F817A6" w14:textId="77777777" w:rsidR="009E0865" w:rsidRPr="003D795A" w:rsidRDefault="009E0865" w:rsidP="00C0594C">
      <w:pPr>
        <w:jc w:val="both"/>
        <w:rPr>
          <w:sz w:val="24"/>
          <w14:ligatures w14:val="none"/>
        </w:rPr>
      </w:pPr>
    </w:p>
    <w:p w14:paraId="59A41E84" w14:textId="77777777" w:rsidR="009E0865" w:rsidRPr="003D795A" w:rsidRDefault="009E0865" w:rsidP="00C0594C">
      <w:pPr>
        <w:jc w:val="both"/>
        <w:rPr>
          <w:sz w:val="24"/>
          <w14:ligatures w14:val="none"/>
        </w:rPr>
      </w:pPr>
    </w:p>
    <w:p w14:paraId="2FAFE7D0" w14:textId="77777777" w:rsidR="009E0865" w:rsidRPr="003D795A" w:rsidRDefault="009E0865" w:rsidP="00C0594C">
      <w:pPr>
        <w:jc w:val="both"/>
        <w:rPr>
          <w:rFonts w:eastAsia="Times New Roman"/>
          <w:color w:val="050505"/>
          <w:sz w:val="24"/>
          <w14:ligatures w14:val="none"/>
        </w:rPr>
      </w:pPr>
      <w:r w:rsidRPr="003D795A">
        <w:rPr>
          <w:sz w:val="24"/>
          <w14:ligatures w14:val="none"/>
        </w:rPr>
        <w:t xml:space="preserve">“Logo que tenha tempo, irei dissecar este autor melhor, mas, para já, é o que melhor li desde o Luiz Pacheco e o Mário-Henrique Leiria… Há muito que era preciso ter um sucessor à altura, e Enes está ao nível deles.” </w:t>
      </w:r>
    </w:p>
    <w:p w14:paraId="0A5CEC5C" w14:textId="77777777" w:rsidR="009E0865" w:rsidRDefault="009E0865" w:rsidP="00C0594C">
      <w:pPr>
        <w:jc w:val="both"/>
      </w:pPr>
      <w:hyperlink r:id="rId33" w:history="1">
        <w:r w:rsidRPr="003D795A">
          <w:rPr>
            <w:rFonts w:eastAsia="Times New Roman"/>
            <w:b/>
            <w:bCs/>
            <w:sz w:val="24"/>
            <w:bdr w:val="none" w:sz="0" w:space="0" w:color="auto" w:frame="1"/>
            <w14:ligatures w14:val="none"/>
          </w:rPr>
          <w:t>Chrys Chrystello</w:t>
        </w:r>
      </w:hyperlink>
    </w:p>
    <w:p w14:paraId="7D6095DC" w14:textId="2DB49A2C" w:rsidR="009E0865" w:rsidRPr="003D795A" w:rsidRDefault="009E0865" w:rsidP="000C0F69">
      <w:pPr>
        <w:jc w:val="both"/>
        <w:rPr>
          <w:rFonts w:eastAsia="Times New Roman"/>
          <w:sz w:val="24"/>
          <w14:ligatures w14:val="none"/>
        </w:rPr>
      </w:pPr>
      <w:r w:rsidRPr="003D795A">
        <w:rPr>
          <w:rFonts w:eastAsia="Times New Roman"/>
          <w:color w:val="222222"/>
          <w:sz w:val="24"/>
          <w:shd w:val="clear" w:color="auto" w:fill="FFFFFF"/>
          <w14:ligatures w14:val="none"/>
        </w:rPr>
        <w:lastRenderedPageBreak/>
        <w:t xml:space="preserve"> </w:t>
      </w:r>
      <w:r w:rsidRPr="003D795A">
        <w:rPr>
          <w:rFonts w:eastAsia="Times New Roman"/>
          <w:sz w:val="24"/>
          <w14:ligatures w14:val="none"/>
        </w:rPr>
        <w:t>Acabei de ler "A galope numa noite de búzios" e nele encontrei o tal "</w:t>
      </w:r>
      <w:proofErr w:type="spellStart"/>
      <w:r w:rsidRPr="003D795A">
        <w:rPr>
          <w:rFonts w:eastAsia="Times New Roman"/>
          <w:sz w:val="24"/>
          <w14:ligatures w14:val="none"/>
        </w:rPr>
        <w:t>plaisir</w:t>
      </w:r>
      <w:proofErr w:type="spellEnd"/>
      <w:r w:rsidRPr="003D795A">
        <w:rPr>
          <w:rFonts w:eastAsia="Times New Roman"/>
          <w:sz w:val="24"/>
          <w14:ligatures w14:val="none"/>
        </w:rPr>
        <w:t xml:space="preserve"> du </w:t>
      </w:r>
      <w:proofErr w:type="spellStart"/>
      <w:r w:rsidRPr="003D795A">
        <w:rPr>
          <w:rFonts w:eastAsia="Times New Roman"/>
          <w:sz w:val="24"/>
          <w14:ligatures w14:val="none"/>
        </w:rPr>
        <w:t>texte</w:t>
      </w:r>
      <w:proofErr w:type="spellEnd"/>
      <w:r w:rsidRPr="003D795A">
        <w:rPr>
          <w:rFonts w:eastAsia="Times New Roman"/>
          <w:sz w:val="24"/>
          <w14:ligatures w14:val="none"/>
        </w:rPr>
        <w:t>" de que falava Roland Barthes. Mais do que fruição do texto, encontrei poesia na tua prosa. E, nestes teus belíssimos nacos de prosa, continuo a achar que és um poeta escondido atrás da narrativa. Depois há muita ironia no que escreves (hilariante aquela dos "linguicidas"...).</w:t>
      </w:r>
    </w:p>
    <w:p w14:paraId="7D620B7C" w14:textId="77777777" w:rsidR="009E0865" w:rsidRPr="003D795A" w:rsidRDefault="009E0865" w:rsidP="00C0594C">
      <w:pPr>
        <w:jc w:val="both"/>
        <w:rPr>
          <w:rFonts w:eastAsia="Times New Roman"/>
          <w:sz w:val="24"/>
          <w14:ligatures w14:val="none"/>
        </w:rPr>
      </w:pPr>
      <w:r w:rsidRPr="003D795A">
        <w:rPr>
          <w:rFonts w:eastAsia="Times New Roman"/>
          <w:sz w:val="24"/>
          <w14:ligatures w14:val="none"/>
        </w:rPr>
        <w:t>A partir de agora, meu caro historiador, decide-te: retomar o que ficou suspenso em "Terra do Bravo" ? Ou prosseguir caminhos deixados em "Cicatriz da chuva"?”</w:t>
      </w:r>
    </w:p>
    <w:p w14:paraId="355F89E9" w14:textId="77777777" w:rsidR="009E0865" w:rsidRPr="003D795A" w:rsidRDefault="009E0865" w:rsidP="00C0594C">
      <w:pPr>
        <w:jc w:val="both"/>
        <w:rPr>
          <w:rFonts w:eastAsia="Times New Roman"/>
          <w:b/>
          <w:bCs/>
          <w:sz w:val="24"/>
          <w14:ligatures w14:val="none"/>
        </w:rPr>
      </w:pPr>
      <w:r w:rsidRPr="003D795A">
        <w:rPr>
          <w:rFonts w:eastAsia="Times New Roman"/>
          <w:sz w:val="24"/>
          <w14:ligatures w14:val="none"/>
        </w:rPr>
        <w:t xml:space="preserve"> </w:t>
      </w:r>
      <w:r w:rsidRPr="003D795A">
        <w:rPr>
          <w:rFonts w:eastAsia="Times New Roman"/>
          <w:b/>
          <w:bCs/>
          <w:sz w:val="24"/>
          <w14:ligatures w14:val="none"/>
        </w:rPr>
        <w:t>Victor Rui Dores</w:t>
      </w:r>
    </w:p>
    <w:p w14:paraId="2D3A7ED8" w14:textId="77777777" w:rsidR="009E0865" w:rsidRPr="003D795A" w:rsidRDefault="009E0865" w:rsidP="00C0594C">
      <w:pPr>
        <w:jc w:val="both"/>
        <w:rPr>
          <w:rFonts w:eastAsia="Times New Roman"/>
          <w:b/>
          <w:bCs/>
          <w:color w:val="222222"/>
          <w:sz w:val="24"/>
          <w14:ligatures w14:val="none"/>
        </w:rPr>
      </w:pPr>
      <w:r w:rsidRPr="003D795A">
        <w:rPr>
          <w:b/>
          <w:bCs/>
          <w:sz w:val="24"/>
          <w14:ligatures w14:val="none"/>
        </w:rPr>
        <w:t xml:space="preserve"> </w:t>
      </w:r>
      <w:r w:rsidRPr="003D795A">
        <w:rPr>
          <w:rFonts w:eastAsia="Times New Roman"/>
          <w:b/>
          <w:bCs/>
          <w:color w:val="222222"/>
          <w:sz w:val="24"/>
          <w14:ligatures w14:val="none"/>
        </w:rPr>
        <w:t> </w:t>
      </w:r>
    </w:p>
    <w:p w14:paraId="4F7A7095" w14:textId="77777777" w:rsidR="00067E63" w:rsidRDefault="00067E63" w:rsidP="00C0594C">
      <w:pPr>
        <w:jc w:val="both"/>
        <w:rPr>
          <w:rFonts w:eastAsia="Times New Roman"/>
          <w:sz w:val="24"/>
          <w14:ligatures w14:val="none"/>
        </w:rPr>
      </w:pPr>
    </w:p>
    <w:p w14:paraId="64C04EC2" w14:textId="62E3928F" w:rsidR="009E0865" w:rsidRPr="003D795A" w:rsidRDefault="009E0865" w:rsidP="00C0594C">
      <w:pPr>
        <w:jc w:val="both"/>
        <w:rPr>
          <w:rFonts w:eastAsia="Times New Roman"/>
          <w:sz w:val="24"/>
          <w14:ligatures w14:val="none"/>
        </w:rPr>
      </w:pPr>
      <w:r w:rsidRPr="003D795A">
        <w:rPr>
          <w:rFonts w:eastAsia="Times New Roman"/>
          <w:sz w:val="24"/>
          <w14:ligatures w14:val="none"/>
        </w:rPr>
        <w:t>“Um comprimido todos os dias à noite, quando já estiver na cama, da marca “A Galope Numa Noite de Búzios”, desenvolvido pelo laboratório Carlos Enes, nem imagina o bem que lhe fazia, para parafrasear a dita máxima que anda por aí. (…)</w:t>
      </w:r>
    </w:p>
    <w:p w14:paraId="409A4E3B" w14:textId="77777777" w:rsidR="009E0865" w:rsidRPr="003D795A" w:rsidRDefault="009E0865" w:rsidP="00C0594C">
      <w:pPr>
        <w:jc w:val="both"/>
        <w:rPr>
          <w:rFonts w:eastAsia="Times New Roman"/>
          <w:sz w:val="24"/>
          <w14:ligatures w14:val="none"/>
        </w:rPr>
      </w:pPr>
      <w:r w:rsidRPr="003D795A">
        <w:rPr>
          <w:rFonts w:eastAsia="Times New Roman"/>
          <w:sz w:val="24"/>
          <w14:ligatures w14:val="none"/>
        </w:rPr>
        <w:t xml:space="preserve"> </w:t>
      </w:r>
    </w:p>
    <w:p w14:paraId="7AB7FA88" w14:textId="77777777" w:rsidR="009E0865" w:rsidRPr="003D795A" w:rsidRDefault="009E0865" w:rsidP="00C0594C">
      <w:pPr>
        <w:jc w:val="both"/>
        <w:rPr>
          <w:rFonts w:eastAsia="Times New Roman"/>
          <w:sz w:val="24"/>
          <w14:ligatures w14:val="none"/>
        </w:rPr>
      </w:pPr>
      <w:r w:rsidRPr="003D795A">
        <w:rPr>
          <w:rFonts w:eastAsia="Times New Roman"/>
          <w:sz w:val="24"/>
          <w14:ligatures w14:val="none"/>
        </w:rPr>
        <w:t>Foi e é um encanto ler e reler este livro, ler o Carlos Enes, nesta sua vertente libertária, sem nunca ser libertina. Nesta sua vertente de criador de finas ironias, quantas vezes cáusticas, de rendilhados de escrita, em que damos por nós rendidos à beleza intrínseca dos sons e dos tons das suas magnificentes composições. (…)</w:t>
      </w:r>
    </w:p>
    <w:p w14:paraId="7F133015" w14:textId="77777777" w:rsidR="009E0865" w:rsidRPr="003D795A" w:rsidRDefault="009E0865" w:rsidP="00C0594C">
      <w:pPr>
        <w:jc w:val="both"/>
        <w:rPr>
          <w:b/>
          <w:bCs/>
          <w:sz w:val="24"/>
          <w14:ligatures w14:val="none"/>
        </w:rPr>
      </w:pPr>
      <w:r w:rsidRPr="003D795A">
        <w:rPr>
          <w:rFonts w:eastAsia="Times New Roman"/>
          <w:sz w:val="24"/>
          <w14:ligatures w14:val="none"/>
        </w:rPr>
        <w:t xml:space="preserve"> </w:t>
      </w:r>
      <w:r w:rsidRPr="003D795A">
        <w:rPr>
          <w:b/>
          <w:bCs/>
          <w:sz w:val="24"/>
          <w14:ligatures w14:val="none"/>
        </w:rPr>
        <w:t xml:space="preserve">Acácio Pinto, blogue </w:t>
      </w:r>
      <w:proofErr w:type="spellStart"/>
      <w:r w:rsidRPr="003D795A">
        <w:rPr>
          <w:b/>
          <w:bCs/>
          <w:sz w:val="24"/>
          <w14:ligatures w14:val="none"/>
        </w:rPr>
        <w:t>Letraseconteúdos</w:t>
      </w:r>
      <w:proofErr w:type="spellEnd"/>
    </w:p>
    <w:p w14:paraId="1E289F6D" w14:textId="77777777" w:rsidR="009E0865" w:rsidRPr="003D795A" w:rsidRDefault="009E0865" w:rsidP="00C0594C">
      <w:pPr>
        <w:jc w:val="both"/>
        <w:rPr>
          <w:sz w:val="24"/>
          <w14:ligatures w14:val="none"/>
        </w:rPr>
      </w:pPr>
      <w:r w:rsidRPr="003D795A">
        <w:rPr>
          <w:sz w:val="24"/>
          <w14:ligatures w14:val="none"/>
        </w:rPr>
        <w:t xml:space="preserve"> </w:t>
      </w:r>
    </w:p>
    <w:p w14:paraId="0E02E78B" w14:textId="77777777" w:rsidR="00067E63" w:rsidRDefault="00067E63" w:rsidP="00C0594C">
      <w:pPr>
        <w:jc w:val="both"/>
        <w:rPr>
          <w:sz w:val="24"/>
          <w14:ligatures w14:val="none"/>
        </w:rPr>
      </w:pPr>
    </w:p>
    <w:p w14:paraId="107343FE" w14:textId="273DEEE7" w:rsidR="009E0865" w:rsidRPr="003D795A" w:rsidRDefault="009E0865" w:rsidP="00C0594C">
      <w:pPr>
        <w:jc w:val="both"/>
        <w:rPr>
          <w:sz w:val="24"/>
          <w14:ligatures w14:val="none"/>
        </w:rPr>
      </w:pPr>
      <w:r w:rsidRPr="003D795A">
        <w:rPr>
          <w:sz w:val="24"/>
          <w14:ligatures w14:val="none"/>
        </w:rPr>
        <w:t>“Entre o sorriso e o sarcasmo, lidas com a nossa língua com grande mestria, sendo o jogo um recurso que te é intrínseco. Muitas vezes me fizeste pensar e guardar aforismos que crias com intuição apurada e ideia associada.</w:t>
      </w:r>
    </w:p>
    <w:p w14:paraId="3104149B" w14:textId="77777777" w:rsidR="009E0865" w:rsidRPr="003D795A" w:rsidRDefault="009E0865" w:rsidP="00C0594C">
      <w:pPr>
        <w:jc w:val="both"/>
        <w:rPr>
          <w:sz w:val="24"/>
          <w14:ligatures w14:val="none"/>
        </w:rPr>
      </w:pPr>
      <w:r w:rsidRPr="003D795A">
        <w:rPr>
          <w:sz w:val="24"/>
          <w14:ligatures w14:val="none"/>
        </w:rPr>
        <w:t xml:space="preserve">Bem hajas por ter escrito este livro que, parecendo ligeiro, chega muito longe. </w:t>
      </w:r>
    </w:p>
    <w:p w14:paraId="7DF610B8" w14:textId="020CA40F" w:rsidR="009E0865" w:rsidRPr="003D795A" w:rsidRDefault="009E0865" w:rsidP="00C0594C">
      <w:pPr>
        <w:jc w:val="both"/>
        <w:rPr>
          <w:b/>
          <w:bCs/>
          <w:sz w:val="24"/>
        </w:rPr>
      </w:pPr>
      <w:r w:rsidRPr="003D795A">
        <w:rPr>
          <w:b/>
          <w:bCs/>
          <w:sz w:val="24"/>
          <w14:ligatures w14:val="none"/>
        </w:rPr>
        <w:t>Leocádia Regalo, Coimbra 3-1-2024</w:t>
      </w:r>
    </w:p>
    <w:p w14:paraId="63EC6930" w14:textId="77777777" w:rsidR="009E0865" w:rsidRPr="003D795A" w:rsidRDefault="009E0865" w:rsidP="00C0594C">
      <w:pPr>
        <w:jc w:val="both"/>
        <w:rPr>
          <w:b/>
          <w:bCs/>
          <w:sz w:val="24"/>
          <w14:ligatures w14:val="none"/>
        </w:rPr>
      </w:pPr>
      <w:r w:rsidRPr="003D795A">
        <w:rPr>
          <w:b/>
          <w:bCs/>
          <w:sz w:val="24"/>
          <w14:ligatures w14:val="none"/>
        </w:rPr>
        <w:t xml:space="preserve">TEXTO </w:t>
      </w:r>
    </w:p>
    <w:p w14:paraId="7F8C4A7F" w14:textId="77777777" w:rsidR="009E0865" w:rsidRPr="003D795A" w:rsidRDefault="009E0865" w:rsidP="00C0594C">
      <w:pPr>
        <w:jc w:val="both"/>
        <w:rPr>
          <w:b/>
          <w:bCs/>
          <w:sz w:val="24"/>
          <w14:ligatures w14:val="none"/>
        </w:rPr>
      </w:pPr>
    </w:p>
    <w:p w14:paraId="4412F833" w14:textId="77777777" w:rsidR="009E0865" w:rsidRPr="003D795A" w:rsidRDefault="009E0865" w:rsidP="00C0594C">
      <w:pPr>
        <w:jc w:val="both"/>
        <w:outlineLvl w:val="0"/>
        <w:rPr>
          <w:sz w:val="24"/>
          <w14:ligatures w14:val="none"/>
        </w:rPr>
      </w:pPr>
      <w:r w:rsidRPr="003D795A">
        <w:rPr>
          <w:sz w:val="24"/>
          <w14:ligatures w14:val="none"/>
        </w:rPr>
        <w:t>RENDA DE BILROS</w:t>
      </w:r>
    </w:p>
    <w:p w14:paraId="26C8A55B" w14:textId="77777777" w:rsidR="009E0865" w:rsidRPr="003D795A" w:rsidRDefault="009E0865" w:rsidP="00C0594C">
      <w:pPr>
        <w:jc w:val="both"/>
        <w:outlineLvl w:val="0"/>
        <w:rPr>
          <w:sz w:val="24"/>
          <w14:ligatures w14:val="none"/>
        </w:rPr>
      </w:pPr>
      <w:r w:rsidRPr="003D795A">
        <w:rPr>
          <w:b/>
          <w:sz w:val="24"/>
          <w14:ligatures w14:val="none"/>
        </w:rPr>
        <w:t>A</w:t>
      </w:r>
      <w:r w:rsidRPr="003D795A">
        <w:rPr>
          <w:sz w:val="24"/>
          <w14:ligatures w14:val="none"/>
        </w:rPr>
        <w:t>braço fugidio não escova o bolor da angústia</w:t>
      </w:r>
    </w:p>
    <w:p w14:paraId="7A7C4BF4" w14:textId="77777777" w:rsidR="009E0865" w:rsidRPr="003D795A" w:rsidRDefault="009E0865" w:rsidP="00C0594C">
      <w:pPr>
        <w:jc w:val="both"/>
        <w:rPr>
          <w:sz w:val="24"/>
          <w14:ligatures w14:val="none"/>
        </w:rPr>
      </w:pPr>
      <w:r w:rsidRPr="003D795A">
        <w:rPr>
          <w:b/>
          <w:sz w:val="24"/>
          <w14:ligatures w14:val="none"/>
        </w:rPr>
        <w:t>B</w:t>
      </w:r>
      <w:r w:rsidRPr="003D795A">
        <w:rPr>
          <w:sz w:val="24"/>
          <w14:ligatures w14:val="none"/>
        </w:rPr>
        <w:t>raseiro amuado deixa a sardinha a escorrer sangue</w:t>
      </w:r>
    </w:p>
    <w:p w14:paraId="0D7ABCD1" w14:textId="77777777" w:rsidR="009E0865" w:rsidRPr="003D795A" w:rsidRDefault="009E0865" w:rsidP="00C0594C">
      <w:pPr>
        <w:jc w:val="both"/>
        <w:rPr>
          <w:sz w:val="24"/>
          <w14:ligatures w14:val="none"/>
        </w:rPr>
      </w:pPr>
      <w:r w:rsidRPr="003D795A">
        <w:rPr>
          <w:b/>
          <w:sz w:val="24"/>
          <w14:ligatures w14:val="none"/>
        </w:rPr>
        <w:t>C</w:t>
      </w:r>
      <w:r w:rsidRPr="003D795A">
        <w:rPr>
          <w:sz w:val="24"/>
          <w14:ligatures w14:val="none"/>
        </w:rPr>
        <w:t>umprimento atrevido faz tremer o galheteiro</w:t>
      </w:r>
    </w:p>
    <w:p w14:paraId="38AA4411" w14:textId="77777777" w:rsidR="009E0865" w:rsidRPr="003D795A" w:rsidRDefault="009E0865" w:rsidP="00C0594C">
      <w:pPr>
        <w:jc w:val="both"/>
        <w:rPr>
          <w:sz w:val="24"/>
          <w14:ligatures w14:val="none"/>
        </w:rPr>
      </w:pPr>
      <w:r w:rsidRPr="003D795A">
        <w:rPr>
          <w:b/>
          <w:sz w:val="24"/>
          <w14:ligatures w14:val="none"/>
        </w:rPr>
        <w:t>D</w:t>
      </w:r>
      <w:r w:rsidRPr="003D795A">
        <w:rPr>
          <w:sz w:val="24"/>
          <w14:ligatures w14:val="none"/>
        </w:rPr>
        <w:t>ádiva de olhos fechados nem o cego a pratica</w:t>
      </w:r>
    </w:p>
    <w:p w14:paraId="7702051B" w14:textId="77777777" w:rsidR="009E0865" w:rsidRPr="003D795A" w:rsidRDefault="009E0865" w:rsidP="00C0594C">
      <w:pPr>
        <w:jc w:val="both"/>
        <w:rPr>
          <w:sz w:val="24"/>
          <w14:ligatures w14:val="none"/>
        </w:rPr>
      </w:pPr>
      <w:r w:rsidRPr="003D795A">
        <w:rPr>
          <w:b/>
          <w:sz w:val="24"/>
          <w14:ligatures w14:val="none"/>
        </w:rPr>
        <w:t>E</w:t>
      </w:r>
      <w:r w:rsidRPr="003D795A">
        <w:rPr>
          <w:sz w:val="24"/>
          <w14:ligatures w14:val="none"/>
        </w:rPr>
        <w:t>ntrudo sem sátira é um bife malpassado pelas brasas</w:t>
      </w:r>
    </w:p>
    <w:p w14:paraId="238AE135" w14:textId="77777777" w:rsidR="009E0865" w:rsidRPr="003D795A" w:rsidRDefault="009E0865" w:rsidP="00C0594C">
      <w:pPr>
        <w:jc w:val="both"/>
        <w:rPr>
          <w:sz w:val="24"/>
          <w14:ligatures w14:val="none"/>
        </w:rPr>
      </w:pPr>
      <w:r w:rsidRPr="003D795A">
        <w:rPr>
          <w:b/>
          <w:sz w:val="24"/>
          <w14:ligatures w14:val="none"/>
        </w:rPr>
        <w:t>F</w:t>
      </w:r>
      <w:r w:rsidRPr="003D795A">
        <w:rPr>
          <w:sz w:val="24"/>
          <w14:ligatures w14:val="none"/>
        </w:rPr>
        <w:t>raternidade a prestações agrava a miopia do egoísmo</w:t>
      </w:r>
    </w:p>
    <w:p w14:paraId="21EE8699" w14:textId="77777777" w:rsidR="009E0865" w:rsidRPr="003D795A" w:rsidRDefault="009E0865" w:rsidP="00C0594C">
      <w:pPr>
        <w:jc w:val="both"/>
        <w:rPr>
          <w:sz w:val="24"/>
          <w14:ligatures w14:val="none"/>
        </w:rPr>
      </w:pPr>
      <w:r w:rsidRPr="003D795A">
        <w:rPr>
          <w:b/>
          <w:sz w:val="24"/>
          <w14:ligatures w14:val="none"/>
        </w:rPr>
        <w:t>G</w:t>
      </w:r>
      <w:r w:rsidRPr="003D795A">
        <w:rPr>
          <w:sz w:val="24"/>
          <w14:ligatures w14:val="none"/>
        </w:rPr>
        <w:t>arganta determinada refresca o grito da rua</w:t>
      </w:r>
    </w:p>
    <w:p w14:paraId="56AE54FA" w14:textId="77777777" w:rsidR="009E0865" w:rsidRPr="003D795A" w:rsidRDefault="009E0865" w:rsidP="00C0594C">
      <w:pPr>
        <w:jc w:val="both"/>
        <w:rPr>
          <w:sz w:val="24"/>
          <w14:ligatures w14:val="none"/>
        </w:rPr>
      </w:pPr>
      <w:r w:rsidRPr="003D795A">
        <w:rPr>
          <w:b/>
          <w:sz w:val="24"/>
          <w14:ligatures w14:val="none"/>
        </w:rPr>
        <w:t>H</w:t>
      </w:r>
      <w:r w:rsidRPr="003D795A">
        <w:rPr>
          <w:sz w:val="24"/>
          <w14:ligatures w14:val="none"/>
        </w:rPr>
        <w:t>omilia açucarada não comove as pulgas do rebanho</w:t>
      </w:r>
    </w:p>
    <w:p w14:paraId="78FED9E7" w14:textId="77777777" w:rsidR="009E0865" w:rsidRPr="003D795A" w:rsidRDefault="009E0865" w:rsidP="00C0594C">
      <w:pPr>
        <w:jc w:val="both"/>
        <w:rPr>
          <w:sz w:val="24"/>
          <w14:ligatures w14:val="none"/>
        </w:rPr>
      </w:pPr>
      <w:r w:rsidRPr="003D795A">
        <w:rPr>
          <w:b/>
          <w:sz w:val="24"/>
          <w14:ligatures w14:val="none"/>
        </w:rPr>
        <w:t>I</w:t>
      </w:r>
      <w:r w:rsidRPr="003D795A">
        <w:rPr>
          <w:sz w:val="24"/>
          <w14:ligatures w14:val="none"/>
        </w:rPr>
        <w:t>ncolor é o suspiro perdido no infinito</w:t>
      </w:r>
    </w:p>
    <w:p w14:paraId="63FA6003" w14:textId="77777777" w:rsidR="009E0865" w:rsidRPr="003D795A" w:rsidRDefault="009E0865" w:rsidP="00C0594C">
      <w:pPr>
        <w:jc w:val="both"/>
        <w:rPr>
          <w:sz w:val="24"/>
          <w14:ligatures w14:val="none"/>
        </w:rPr>
      </w:pPr>
      <w:r w:rsidRPr="003D795A">
        <w:rPr>
          <w:b/>
          <w:sz w:val="24"/>
          <w14:ligatures w14:val="none"/>
        </w:rPr>
        <w:t>J</w:t>
      </w:r>
      <w:r w:rsidRPr="003D795A">
        <w:rPr>
          <w:sz w:val="24"/>
          <w14:ligatures w14:val="none"/>
        </w:rPr>
        <w:t>anela de guilhotina perde a cabeça por um pescoço</w:t>
      </w:r>
    </w:p>
    <w:p w14:paraId="17423EEA" w14:textId="77777777" w:rsidR="009E0865" w:rsidRPr="003D795A" w:rsidRDefault="009E0865" w:rsidP="00C0594C">
      <w:pPr>
        <w:jc w:val="both"/>
        <w:rPr>
          <w:sz w:val="24"/>
          <w14:ligatures w14:val="none"/>
        </w:rPr>
      </w:pPr>
      <w:r w:rsidRPr="003D795A">
        <w:rPr>
          <w:b/>
          <w:sz w:val="24"/>
          <w14:ligatures w14:val="none"/>
        </w:rPr>
        <w:t>L</w:t>
      </w:r>
      <w:r w:rsidRPr="003D795A">
        <w:rPr>
          <w:sz w:val="24"/>
          <w14:ligatures w14:val="none"/>
        </w:rPr>
        <w:t>iberdade engavetada pisca o olho à penumbra</w:t>
      </w:r>
    </w:p>
    <w:p w14:paraId="63745918" w14:textId="77777777" w:rsidR="009E0865" w:rsidRPr="003D795A" w:rsidRDefault="009E0865" w:rsidP="00C0594C">
      <w:pPr>
        <w:jc w:val="both"/>
        <w:rPr>
          <w:sz w:val="24"/>
          <w14:ligatures w14:val="none"/>
        </w:rPr>
      </w:pPr>
      <w:r w:rsidRPr="003D795A">
        <w:rPr>
          <w:b/>
          <w:sz w:val="24"/>
          <w14:ligatures w14:val="none"/>
        </w:rPr>
        <w:t>M</w:t>
      </w:r>
      <w:r w:rsidRPr="003D795A">
        <w:rPr>
          <w:sz w:val="24"/>
          <w14:ligatures w14:val="none"/>
        </w:rPr>
        <w:t>aldade vestida de gato arranha o aroma da inocência</w:t>
      </w:r>
    </w:p>
    <w:p w14:paraId="018ACF81" w14:textId="77777777" w:rsidR="009E0865" w:rsidRPr="003D795A" w:rsidRDefault="009E0865" w:rsidP="00C0594C">
      <w:pPr>
        <w:jc w:val="both"/>
        <w:rPr>
          <w:sz w:val="24"/>
          <w14:ligatures w14:val="none"/>
        </w:rPr>
      </w:pPr>
      <w:r w:rsidRPr="003D795A">
        <w:rPr>
          <w:b/>
          <w:sz w:val="24"/>
          <w14:ligatures w14:val="none"/>
        </w:rPr>
        <w:t>N</w:t>
      </w:r>
      <w:r w:rsidRPr="003D795A">
        <w:rPr>
          <w:sz w:val="24"/>
          <w14:ligatures w14:val="none"/>
        </w:rPr>
        <w:t>avio à deriva no pensamento encalha na espuma da desconfiança</w:t>
      </w:r>
    </w:p>
    <w:p w14:paraId="45473CEA" w14:textId="77777777" w:rsidR="009E0865" w:rsidRPr="003D795A" w:rsidRDefault="009E0865" w:rsidP="00C0594C">
      <w:pPr>
        <w:jc w:val="both"/>
        <w:rPr>
          <w:sz w:val="24"/>
          <w14:ligatures w14:val="none"/>
        </w:rPr>
      </w:pPr>
      <w:r w:rsidRPr="003D795A">
        <w:rPr>
          <w:b/>
          <w:sz w:val="24"/>
          <w14:ligatures w14:val="none"/>
        </w:rPr>
        <w:t>O</w:t>
      </w:r>
      <w:r w:rsidRPr="003D795A">
        <w:rPr>
          <w:sz w:val="24"/>
          <w14:ligatures w14:val="none"/>
        </w:rPr>
        <w:t>vos-moles em pedra dura não se infiltram no colesterol</w:t>
      </w:r>
    </w:p>
    <w:p w14:paraId="58F8A790" w14:textId="77777777" w:rsidR="009E0865" w:rsidRPr="003D795A" w:rsidRDefault="009E0865" w:rsidP="00C0594C">
      <w:pPr>
        <w:jc w:val="both"/>
        <w:rPr>
          <w:sz w:val="24"/>
          <w14:ligatures w14:val="none"/>
        </w:rPr>
      </w:pPr>
      <w:r w:rsidRPr="003D795A">
        <w:rPr>
          <w:b/>
          <w:sz w:val="24"/>
          <w14:ligatures w14:val="none"/>
        </w:rPr>
        <w:t>P</w:t>
      </w:r>
      <w:r w:rsidRPr="003D795A">
        <w:rPr>
          <w:sz w:val="24"/>
          <w14:ligatures w14:val="none"/>
        </w:rPr>
        <w:t>adrinho não se batiza no quintal do gangue</w:t>
      </w:r>
    </w:p>
    <w:p w14:paraId="56411A59" w14:textId="77777777" w:rsidR="009E0865" w:rsidRPr="003D795A" w:rsidRDefault="009E0865" w:rsidP="00C0594C">
      <w:pPr>
        <w:jc w:val="both"/>
        <w:rPr>
          <w:sz w:val="24"/>
          <w14:ligatures w14:val="none"/>
        </w:rPr>
      </w:pPr>
      <w:r w:rsidRPr="003D795A">
        <w:rPr>
          <w:b/>
          <w:sz w:val="24"/>
          <w14:ligatures w14:val="none"/>
        </w:rPr>
        <w:t>Q</w:t>
      </w:r>
      <w:r w:rsidRPr="003D795A">
        <w:rPr>
          <w:sz w:val="24"/>
          <w14:ligatures w14:val="none"/>
        </w:rPr>
        <w:t>uerubim perdeu a inocência ao aterrar no seminário</w:t>
      </w:r>
    </w:p>
    <w:p w14:paraId="1A9CBCC6" w14:textId="77777777" w:rsidR="009E0865" w:rsidRPr="003D795A" w:rsidRDefault="009E0865" w:rsidP="00C0594C">
      <w:pPr>
        <w:jc w:val="both"/>
        <w:rPr>
          <w:sz w:val="24"/>
          <w14:ligatures w14:val="none"/>
        </w:rPr>
      </w:pPr>
      <w:r w:rsidRPr="003D795A">
        <w:rPr>
          <w:b/>
          <w:sz w:val="24"/>
          <w14:ligatures w14:val="none"/>
        </w:rPr>
        <w:t>R</w:t>
      </w:r>
      <w:r w:rsidRPr="003D795A">
        <w:rPr>
          <w:sz w:val="24"/>
          <w14:ligatures w14:val="none"/>
        </w:rPr>
        <w:t>azão fora de tempo dá prisão sem ajudas de custo</w:t>
      </w:r>
    </w:p>
    <w:p w14:paraId="0A02B5C0" w14:textId="77777777" w:rsidR="009E0865" w:rsidRPr="003D795A" w:rsidRDefault="009E0865" w:rsidP="00C0594C">
      <w:pPr>
        <w:jc w:val="both"/>
        <w:rPr>
          <w:sz w:val="24"/>
          <w14:ligatures w14:val="none"/>
        </w:rPr>
      </w:pPr>
      <w:r w:rsidRPr="003D795A">
        <w:rPr>
          <w:b/>
          <w:sz w:val="24"/>
          <w14:ligatures w14:val="none"/>
        </w:rPr>
        <w:t>S</w:t>
      </w:r>
      <w:r w:rsidRPr="003D795A">
        <w:rPr>
          <w:sz w:val="24"/>
          <w14:ligatures w14:val="none"/>
        </w:rPr>
        <w:t>abonete de glicerina escorrega na hora da consagração</w:t>
      </w:r>
    </w:p>
    <w:p w14:paraId="2503349C" w14:textId="77777777" w:rsidR="009E0865" w:rsidRPr="003D795A" w:rsidRDefault="009E0865" w:rsidP="00C0594C">
      <w:pPr>
        <w:jc w:val="both"/>
        <w:rPr>
          <w:sz w:val="24"/>
          <w14:ligatures w14:val="none"/>
        </w:rPr>
      </w:pPr>
      <w:r w:rsidRPr="003D795A">
        <w:rPr>
          <w:b/>
          <w:sz w:val="24"/>
          <w14:ligatures w14:val="none"/>
        </w:rPr>
        <w:t>T</w:t>
      </w:r>
      <w:r w:rsidRPr="003D795A">
        <w:rPr>
          <w:sz w:val="24"/>
          <w14:ligatures w14:val="none"/>
        </w:rPr>
        <w:t>oiro manso dá coice avinagrado no pastor</w:t>
      </w:r>
    </w:p>
    <w:p w14:paraId="0705FE72" w14:textId="77777777" w:rsidR="009E0865" w:rsidRPr="003D795A" w:rsidRDefault="009E0865" w:rsidP="00C0594C">
      <w:pPr>
        <w:jc w:val="both"/>
        <w:rPr>
          <w:sz w:val="24"/>
          <w14:ligatures w14:val="none"/>
        </w:rPr>
      </w:pPr>
      <w:r w:rsidRPr="003D795A">
        <w:rPr>
          <w:b/>
          <w:sz w:val="24"/>
          <w14:ligatures w14:val="none"/>
        </w:rPr>
        <w:t>U</w:t>
      </w:r>
      <w:r w:rsidRPr="003D795A">
        <w:rPr>
          <w:sz w:val="24"/>
          <w14:ligatures w14:val="none"/>
        </w:rPr>
        <w:t>va de cheiro ao luar atrai o bico do melro preto</w:t>
      </w:r>
    </w:p>
    <w:p w14:paraId="0BFF109E" w14:textId="77777777" w:rsidR="009E0865" w:rsidRPr="003D795A" w:rsidRDefault="009E0865" w:rsidP="00C0594C">
      <w:pPr>
        <w:jc w:val="both"/>
        <w:rPr>
          <w:sz w:val="24"/>
          <w14:ligatures w14:val="none"/>
        </w:rPr>
      </w:pPr>
      <w:r w:rsidRPr="003D795A">
        <w:rPr>
          <w:b/>
          <w:sz w:val="24"/>
          <w14:ligatures w14:val="none"/>
        </w:rPr>
        <w:t>V</w:t>
      </w:r>
      <w:r w:rsidRPr="003D795A">
        <w:rPr>
          <w:sz w:val="24"/>
          <w14:ligatures w14:val="none"/>
        </w:rPr>
        <w:t>acina da castidade não seca a raiz do espermatozoide</w:t>
      </w:r>
    </w:p>
    <w:p w14:paraId="532D2F86" w14:textId="77777777" w:rsidR="009E0865" w:rsidRPr="003D795A" w:rsidRDefault="009E0865" w:rsidP="00C0594C">
      <w:pPr>
        <w:jc w:val="both"/>
        <w:rPr>
          <w:sz w:val="24"/>
          <w14:ligatures w14:val="none"/>
        </w:rPr>
      </w:pPr>
      <w:r w:rsidRPr="003D795A">
        <w:rPr>
          <w:b/>
          <w:sz w:val="24"/>
          <w14:ligatures w14:val="none"/>
        </w:rPr>
        <w:t>X</w:t>
      </w:r>
      <w:r w:rsidRPr="003D795A">
        <w:rPr>
          <w:sz w:val="24"/>
          <w14:ligatures w14:val="none"/>
        </w:rPr>
        <w:t xml:space="preserve">arope de peixe-seco alivia as dores da inveja </w:t>
      </w:r>
    </w:p>
    <w:p w14:paraId="07851561" w14:textId="77777777" w:rsidR="009E0865" w:rsidRPr="003D795A" w:rsidRDefault="009E0865" w:rsidP="00C0594C">
      <w:pPr>
        <w:jc w:val="both"/>
        <w:rPr>
          <w:sz w:val="24"/>
          <w14:ligatures w14:val="none"/>
        </w:rPr>
      </w:pPr>
      <w:r w:rsidRPr="003D795A">
        <w:rPr>
          <w:b/>
          <w:sz w:val="24"/>
          <w14:ligatures w14:val="none"/>
        </w:rPr>
        <w:t>Z</w:t>
      </w:r>
      <w:r w:rsidRPr="003D795A">
        <w:rPr>
          <w:sz w:val="24"/>
          <w14:ligatures w14:val="none"/>
        </w:rPr>
        <w:t>umbido de borboleta abala os alicerces do vento</w:t>
      </w:r>
    </w:p>
    <w:p w14:paraId="1791DAB8" w14:textId="77777777" w:rsidR="009E0865" w:rsidRPr="003D795A" w:rsidRDefault="009E0865" w:rsidP="00C0594C">
      <w:pPr>
        <w:jc w:val="both"/>
        <w:rPr>
          <w:sz w:val="24"/>
          <w14:ligatures w14:val="none"/>
        </w:rPr>
      </w:pPr>
      <w:r w:rsidRPr="003D795A">
        <w:rPr>
          <w:sz w:val="24"/>
          <w14:ligatures w14:val="none"/>
        </w:rPr>
        <w:t xml:space="preserve">                                                                       A galope numa noite de búzios, p. 25</w:t>
      </w:r>
    </w:p>
    <w:p w14:paraId="51808C53" w14:textId="77777777" w:rsidR="009E0865" w:rsidRPr="003D795A" w:rsidRDefault="009E0865" w:rsidP="00C0594C">
      <w:pPr>
        <w:jc w:val="both"/>
        <w:rPr>
          <w:b/>
          <w:bCs/>
          <w:sz w:val="24"/>
        </w:rPr>
      </w:pPr>
    </w:p>
    <w:p w14:paraId="4B9430EE" w14:textId="77777777" w:rsidR="009E0865" w:rsidRPr="003D795A" w:rsidRDefault="009E0865" w:rsidP="00C0594C">
      <w:pPr>
        <w:jc w:val="both"/>
        <w:rPr>
          <w:b/>
          <w:bCs/>
          <w:sz w:val="24"/>
        </w:rPr>
      </w:pPr>
    </w:p>
    <w:p w14:paraId="3FDD4B57" w14:textId="77777777" w:rsidR="009E0865" w:rsidRDefault="009E0865" w:rsidP="00C0594C">
      <w:pPr>
        <w:jc w:val="both"/>
        <w:rPr>
          <w:b/>
          <w:bCs/>
          <w:sz w:val="24"/>
        </w:rPr>
      </w:pPr>
      <w:r>
        <w:rPr>
          <w:b/>
          <w:bCs/>
          <w:sz w:val="24"/>
        </w:rPr>
        <w:br w:type="page"/>
      </w:r>
    </w:p>
    <w:p w14:paraId="3C5FD17E" w14:textId="77777777" w:rsidR="009E0865" w:rsidRPr="003D795A" w:rsidRDefault="009E0865" w:rsidP="00C0594C">
      <w:pPr>
        <w:jc w:val="both"/>
        <w:rPr>
          <w:b/>
          <w:bCs/>
          <w:sz w:val="24"/>
        </w:rPr>
      </w:pPr>
      <w:r w:rsidRPr="003D795A">
        <w:rPr>
          <w:b/>
          <w:bCs/>
          <w:sz w:val="24"/>
        </w:rPr>
        <w:lastRenderedPageBreak/>
        <w:t>INFINITO SEM NOME</w:t>
      </w:r>
    </w:p>
    <w:p w14:paraId="42F4B49A" w14:textId="77777777" w:rsidR="009E0865" w:rsidRPr="003D795A" w:rsidRDefault="009E0865" w:rsidP="00C0594C">
      <w:pPr>
        <w:jc w:val="both"/>
        <w:rPr>
          <w:b/>
          <w:bCs/>
          <w:sz w:val="24"/>
        </w:rPr>
      </w:pPr>
    </w:p>
    <w:p w14:paraId="40C14C04" w14:textId="77777777" w:rsidR="009E0865" w:rsidRPr="003D795A" w:rsidRDefault="009E0865" w:rsidP="00C0594C">
      <w:pPr>
        <w:pStyle w:val="NormalWeb"/>
        <w:spacing w:before="0" w:beforeAutospacing="0" w:after="0" w:afterAutospacing="0"/>
        <w:jc w:val="both"/>
        <w:rPr>
          <w:rFonts w:asciiTheme="minorHAnsi" w:hAnsiTheme="minorHAnsi"/>
        </w:rPr>
      </w:pPr>
      <w:r w:rsidRPr="003D795A">
        <w:rPr>
          <w:rFonts w:asciiTheme="minorHAnsi" w:hAnsiTheme="minorHAnsi"/>
          <w:noProof/>
        </w:rPr>
        <w:drawing>
          <wp:inline distT="0" distB="0" distL="0" distR="0" wp14:anchorId="3ED8B2FD" wp14:editId="1A575DA4">
            <wp:extent cx="2316344" cy="3273287"/>
            <wp:effectExtent l="0" t="0" r="8255" b="3810"/>
            <wp:docPr id="12410107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54156" cy="3326720"/>
                    </a:xfrm>
                    <a:prstGeom prst="rect">
                      <a:avLst/>
                    </a:prstGeom>
                    <a:noFill/>
                    <a:ln>
                      <a:noFill/>
                    </a:ln>
                  </pic:spPr>
                </pic:pic>
              </a:graphicData>
            </a:graphic>
          </wp:inline>
        </w:drawing>
      </w:r>
    </w:p>
    <w:p w14:paraId="528E07A6" w14:textId="77777777" w:rsidR="009E0865" w:rsidRPr="003D795A" w:rsidRDefault="009E0865" w:rsidP="00C0594C">
      <w:pPr>
        <w:pStyle w:val="NormalWeb"/>
        <w:spacing w:before="0" w:beforeAutospacing="0" w:after="0" w:afterAutospacing="0"/>
        <w:jc w:val="both"/>
        <w:rPr>
          <w:rFonts w:asciiTheme="minorHAnsi" w:hAnsiTheme="minorHAnsi"/>
        </w:rPr>
      </w:pPr>
    </w:p>
    <w:p w14:paraId="2DC84F1C" w14:textId="77777777" w:rsidR="009E0865" w:rsidRPr="003D795A" w:rsidRDefault="009E0865" w:rsidP="00C0594C">
      <w:pPr>
        <w:pStyle w:val="NormalWeb"/>
        <w:spacing w:before="0" w:beforeAutospacing="0" w:after="0" w:afterAutospacing="0"/>
        <w:jc w:val="both"/>
        <w:rPr>
          <w:rFonts w:asciiTheme="minorHAnsi" w:hAnsiTheme="minorHAnsi"/>
          <w:b/>
          <w:bCs/>
        </w:rPr>
      </w:pPr>
      <w:r w:rsidRPr="003D795A">
        <w:rPr>
          <w:rFonts w:asciiTheme="minorHAnsi" w:hAnsiTheme="minorHAnsi"/>
          <w:b/>
          <w:bCs/>
        </w:rPr>
        <w:t>2 POEMAS DE INFINITO SEM NOME</w:t>
      </w:r>
    </w:p>
    <w:p w14:paraId="788FBCE9" w14:textId="77777777" w:rsidR="009E0865" w:rsidRPr="003D795A" w:rsidRDefault="009E0865" w:rsidP="00C0594C">
      <w:pPr>
        <w:tabs>
          <w:tab w:val="left" w:pos="7797"/>
        </w:tabs>
        <w:ind w:left="1418" w:right="1416"/>
        <w:jc w:val="both"/>
        <w:rPr>
          <w:b/>
          <w:sz w:val="24"/>
          <w14:ligatures w14:val="none"/>
        </w:rPr>
      </w:pPr>
      <w:r w:rsidRPr="003D795A">
        <w:rPr>
          <w:b/>
          <w:sz w:val="24"/>
          <w14:ligatures w14:val="none"/>
        </w:rPr>
        <w:t>AMAR O MAR</w:t>
      </w:r>
    </w:p>
    <w:p w14:paraId="3D4F2B62"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A tarde cheira a coquilho agreste</w:t>
      </w:r>
    </w:p>
    <w:p w14:paraId="21402871"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debruçado a pique na falésia</w:t>
      </w:r>
    </w:p>
    <w:p w14:paraId="355C48B9"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e sobre a falésia apetece amar</w:t>
      </w:r>
    </w:p>
    <w:p w14:paraId="305EBA99"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o mar</w:t>
      </w:r>
    </w:p>
    <w:p w14:paraId="3D294DCF"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onde a terra acaba e o amor começa.</w:t>
      </w:r>
    </w:p>
    <w:p w14:paraId="749AC9F3" w14:textId="77777777" w:rsidR="009E0865" w:rsidRPr="003D795A" w:rsidRDefault="009E0865" w:rsidP="00C0594C">
      <w:pPr>
        <w:tabs>
          <w:tab w:val="left" w:pos="7797"/>
        </w:tabs>
        <w:ind w:left="1418" w:right="1416"/>
        <w:jc w:val="both"/>
        <w:rPr>
          <w:sz w:val="24"/>
          <w14:ligatures w14:val="none"/>
        </w:rPr>
      </w:pPr>
    </w:p>
    <w:p w14:paraId="7142619E"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Espuma a espraiar-se</w:t>
      </w:r>
    </w:p>
    <w:p w14:paraId="1AA7CB6F"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no dorso da areia</w:t>
      </w:r>
    </w:p>
    <w:p w14:paraId="32341D7E"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 xml:space="preserve">o teu sorriso liberta </w:t>
      </w:r>
    </w:p>
    <w:p w14:paraId="145C3F25"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fluidos de cânfora</w:t>
      </w:r>
    </w:p>
    <w:p w14:paraId="31EF3626"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no momento exato da rebentação.</w:t>
      </w:r>
    </w:p>
    <w:p w14:paraId="40FD2320" w14:textId="77777777" w:rsidR="009E0865" w:rsidRPr="003D795A" w:rsidRDefault="009E0865" w:rsidP="00C0594C">
      <w:pPr>
        <w:tabs>
          <w:tab w:val="left" w:pos="7797"/>
        </w:tabs>
        <w:ind w:left="1418" w:right="1416"/>
        <w:jc w:val="both"/>
        <w:rPr>
          <w:sz w:val="24"/>
          <w14:ligatures w14:val="none"/>
        </w:rPr>
      </w:pPr>
    </w:p>
    <w:p w14:paraId="4A395BDD"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Só o mar        o nosso mar</w:t>
      </w:r>
    </w:p>
    <w:p w14:paraId="158613F1"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conhece o rumor dos harpejos</w:t>
      </w:r>
    </w:p>
    <w:p w14:paraId="53B7B22E"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a casa feita navio à deriva</w:t>
      </w:r>
    </w:p>
    <w:p w14:paraId="493B804D"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vaga indomável a respingar</w:t>
      </w:r>
    </w:p>
    <w:p w14:paraId="0AB5F1E7"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 xml:space="preserve">segredos indefinidos. </w:t>
      </w:r>
    </w:p>
    <w:p w14:paraId="010DDBED" w14:textId="77777777" w:rsidR="009E0865" w:rsidRPr="003D795A" w:rsidRDefault="009E0865" w:rsidP="00C0594C">
      <w:pPr>
        <w:tabs>
          <w:tab w:val="left" w:pos="7797"/>
        </w:tabs>
        <w:ind w:left="1418" w:right="1416"/>
        <w:jc w:val="both"/>
        <w:rPr>
          <w:sz w:val="24"/>
          <w14:ligatures w14:val="none"/>
        </w:rPr>
      </w:pPr>
    </w:p>
    <w:p w14:paraId="0BBABEA2"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Na rota da perdição</w:t>
      </w:r>
    </w:p>
    <w:p w14:paraId="163014C9"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antes que o sol mergulhe no infinito</w:t>
      </w:r>
    </w:p>
    <w:p w14:paraId="4D9A3062"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pressinto a lua a dançar a chamarrita</w:t>
      </w:r>
    </w:p>
    <w:p w14:paraId="2F3EFB21"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a poucos suspiros do naufrágio.</w:t>
      </w:r>
    </w:p>
    <w:p w14:paraId="1E34E2C7"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 xml:space="preserve">                                                         Infinito sem nome p. 9</w:t>
      </w:r>
    </w:p>
    <w:p w14:paraId="6DECB233" w14:textId="77777777" w:rsidR="009E0865" w:rsidRPr="003D795A" w:rsidRDefault="009E0865" w:rsidP="00C0594C">
      <w:pPr>
        <w:tabs>
          <w:tab w:val="left" w:pos="7797"/>
        </w:tabs>
        <w:ind w:left="1418"/>
        <w:jc w:val="both"/>
        <w:rPr>
          <w:sz w:val="24"/>
          <w14:ligatures w14:val="none"/>
        </w:rPr>
      </w:pPr>
    </w:p>
    <w:p w14:paraId="2C7D3A6D" w14:textId="77777777" w:rsidR="009E0865" w:rsidRPr="003D795A" w:rsidRDefault="009E0865" w:rsidP="00C0594C">
      <w:pPr>
        <w:tabs>
          <w:tab w:val="left" w:pos="7797"/>
        </w:tabs>
        <w:ind w:right="1416"/>
        <w:jc w:val="both"/>
        <w:rPr>
          <w:b/>
          <w:sz w:val="24"/>
          <w14:ligatures w14:val="none"/>
        </w:rPr>
      </w:pPr>
      <w:r w:rsidRPr="003D795A">
        <w:rPr>
          <w:sz w:val="24"/>
          <w14:ligatures w14:val="none"/>
        </w:rPr>
        <w:t xml:space="preserve">                            </w:t>
      </w:r>
      <w:proofErr w:type="spellStart"/>
      <w:r w:rsidRPr="003D795A">
        <w:rPr>
          <w:sz w:val="24"/>
          <w14:ligatures w14:val="none"/>
        </w:rPr>
        <w:t>S</w:t>
      </w:r>
      <w:r w:rsidRPr="003D795A">
        <w:rPr>
          <w:b/>
          <w:sz w:val="24"/>
          <w14:ligatures w14:val="none"/>
        </w:rPr>
        <w:t>OUNDS</w:t>
      </w:r>
      <w:proofErr w:type="spellEnd"/>
      <w:r w:rsidRPr="003D795A">
        <w:rPr>
          <w:b/>
          <w:sz w:val="24"/>
          <w14:ligatures w14:val="none"/>
        </w:rPr>
        <w:t xml:space="preserve"> OF </w:t>
      </w:r>
      <w:proofErr w:type="spellStart"/>
      <w:r w:rsidRPr="003D795A">
        <w:rPr>
          <w:b/>
          <w:sz w:val="24"/>
          <w14:ligatures w14:val="none"/>
        </w:rPr>
        <w:t>SILENCE</w:t>
      </w:r>
      <w:proofErr w:type="spellEnd"/>
    </w:p>
    <w:p w14:paraId="5B3730A7"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Um rumor de passos rasteiros</w:t>
      </w:r>
    </w:p>
    <w:p w14:paraId="6F525453"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caminha braço dado com a sombra.</w:t>
      </w:r>
    </w:p>
    <w:p w14:paraId="4479F64E" w14:textId="77777777" w:rsidR="009E0865" w:rsidRPr="003D795A" w:rsidRDefault="009E0865" w:rsidP="00C0594C">
      <w:pPr>
        <w:tabs>
          <w:tab w:val="left" w:pos="7797"/>
        </w:tabs>
        <w:ind w:left="1418" w:right="1416"/>
        <w:jc w:val="both"/>
        <w:rPr>
          <w:sz w:val="24"/>
          <w14:ligatures w14:val="none"/>
        </w:rPr>
      </w:pPr>
    </w:p>
    <w:p w14:paraId="15EAD572"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Onde vai desaguar esta vereda?</w:t>
      </w:r>
    </w:p>
    <w:p w14:paraId="6D0B3859" w14:textId="77777777" w:rsidR="009E0865" w:rsidRPr="003D795A" w:rsidRDefault="009E0865" w:rsidP="00C0594C">
      <w:pPr>
        <w:tabs>
          <w:tab w:val="left" w:pos="7797"/>
        </w:tabs>
        <w:ind w:left="1418" w:right="1416"/>
        <w:jc w:val="both"/>
        <w:rPr>
          <w:sz w:val="24"/>
          <w14:ligatures w14:val="none"/>
        </w:rPr>
      </w:pPr>
    </w:p>
    <w:p w14:paraId="627DA88A"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 xml:space="preserve">Escovo a memória </w:t>
      </w:r>
    </w:p>
    <w:p w14:paraId="09B799DE"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no silêncio aguado da primavera.</w:t>
      </w:r>
    </w:p>
    <w:p w14:paraId="6396840E"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 xml:space="preserve">Os olhos esverdeados da minha amada </w:t>
      </w:r>
    </w:p>
    <w:p w14:paraId="205505F3"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entoam nas curvas do vinil</w:t>
      </w:r>
    </w:p>
    <w:p w14:paraId="78D1EE3A"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 xml:space="preserve">as imortais notas de </w:t>
      </w:r>
      <w:proofErr w:type="spellStart"/>
      <w:r w:rsidRPr="003D795A">
        <w:rPr>
          <w:i/>
          <w:sz w:val="24"/>
          <w14:ligatures w14:val="none"/>
        </w:rPr>
        <w:t>sounds</w:t>
      </w:r>
      <w:proofErr w:type="spellEnd"/>
      <w:r w:rsidRPr="003D795A">
        <w:rPr>
          <w:i/>
          <w:sz w:val="24"/>
          <w14:ligatures w14:val="none"/>
        </w:rPr>
        <w:t xml:space="preserve"> of </w:t>
      </w:r>
      <w:proofErr w:type="spellStart"/>
      <w:r w:rsidRPr="003D795A">
        <w:rPr>
          <w:i/>
          <w:sz w:val="24"/>
          <w14:ligatures w14:val="none"/>
        </w:rPr>
        <w:t>silence</w:t>
      </w:r>
      <w:proofErr w:type="spellEnd"/>
      <w:r w:rsidRPr="003D795A">
        <w:rPr>
          <w:sz w:val="24"/>
          <w14:ligatures w14:val="none"/>
        </w:rPr>
        <w:t xml:space="preserve">. </w:t>
      </w:r>
    </w:p>
    <w:p w14:paraId="28AD14B1" w14:textId="77777777" w:rsidR="009E0865" w:rsidRPr="003D795A" w:rsidRDefault="009E0865" w:rsidP="00C0594C">
      <w:pPr>
        <w:tabs>
          <w:tab w:val="left" w:pos="7797"/>
        </w:tabs>
        <w:ind w:left="1418" w:right="1416"/>
        <w:jc w:val="both"/>
        <w:rPr>
          <w:sz w:val="24"/>
          <w14:ligatures w14:val="none"/>
        </w:rPr>
      </w:pPr>
    </w:p>
    <w:p w14:paraId="12FF9A41"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 xml:space="preserve">Entrei na madrugada </w:t>
      </w:r>
    </w:p>
    <w:p w14:paraId="72CD5BD1"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 xml:space="preserve">a respirar a única palavra </w:t>
      </w:r>
    </w:p>
    <w:p w14:paraId="4B486792" w14:textId="77777777" w:rsidR="009E0865" w:rsidRPr="003D795A" w:rsidRDefault="009E0865" w:rsidP="00C0594C">
      <w:pPr>
        <w:tabs>
          <w:tab w:val="left" w:pos="7797"/>
        </w:tabs>
        <w:ind w:left="1418" w:right="1416"/>
        <w:jc w:val="both"/>
        <w:rPr>
          <w:sz w:val="24"/>
          <w14:ligatures w14:val="none"/>
        </w:rPr>
      </w:pPr>
      <w:r w:rsidRPr="003D795A">
        <w:rPr>
          <w:sz w:val="24"/>
          <w14:ligatures w14:val="none"/>
        </w:rPr>
        <w:t>mais alta que o teto do mundo.</w:t>
      </w:r>
    </w:p>
    <w:p w14:paraId="33BA359D" w14:textId="77777777" w:rsidR="009E0865" w:rsidRPr="003D795A" w:rsidRDefault="009E0865" w:rsidP="00C0594C">
      <w:pPr>
        <w:tabs>
          <w:tab w:val="left" w:pos="7797"/>
        </w:tabs>
        <w:ind w:left="1418"/>
        <w:jc w:val="both"/>
        <w:rPr>
          <w:sz w:val="24"/>
          <w14:ligatures w14:val="none"/>
        </w:rPr>
      </w:pPr>
      <w:r w:rsidRPr="003D795A">
        <w:rPr>
          <w:sz w:val="24"/>
          <w14:ligatures w14:val="none"/>
        </w:rPr>
        <w:t xml:space="preserve">                                                 Infinito sem nome, p. 66</w:t>
      </w:r>
    </w:p>
    <w:p w14:paraId="09A79F41" w14:textId="77777777" w:rsidR="009E0865" w:rsidRPr="003D795A" w:rsidRDefault="009E0865" w:rsidP="00C0594C">
      <w:pPr>
        <w:jc w:val="both"/>
        <w:rPr>
          <w:sz w:val="24"/>
          <w14:ligatures w14:val="none"/>
        </w:rPr>
      </w:pPr>
      <w:r w:rsidRPr="003D795A">
        <w:rPr>
          <w:sz w:val="24"/>
          <w14:ligatures w14:val="none"/>
        </w:rPr>
        <w:br w:type="page"/>
      </w:r>
    </w:p>
    <w:p w14:paraId="751B6E06" w14:textId="77777777" w:rsidR="009E0865" w:rsidRPr="003D795A" w:rsidRDefault="009E0865" w:rsidP="00C0594C">
      <w:pPr>
        <w:jc w:val="both"/>
        <w:rPr>
          <w:sz w:val="24"/>
        </w:rPr>
      </w:pPr>
      <w:r w:rsidRPr="003D795A">
        <w:rPr>
          <w:sz w:val="24"/>
        </w:rPr>
        <w:lastRenderedPageBreak/>
        <w:t xml:space="preserve"> (…)</w:t>
      </w:r>
    </w:p>
    <w:p w14:paraId="3858E466" w14:textId="77777777" w:rsidR="009E0865" w:rsidRPr="003D795A" w:rsidRDefault="009E0865" w:rsidP="00C0594C">
      <w:pPr>
        <w:ind w:right="4" w:firstLine="195"/>
        <w:jc w:val="both"/>
        <w:rPr>
          <w:sz w:val="24"/>
        </w:rPr>
      </w:pPr>
      <w:r w:rsidRPr="003D795A">
        <w:rPr>
          <w:sz w:val="24"/>
        </w:rPr>
        <w:t>A linguagem poética de Carlos Enes oscila entre o esplendor barroco e a precisão minimalista. Há versos de densidade imagética (“voz quente, rouca, cheiro de castanha assada”) e outros de transparência zen (“Um véu de tule celestial / cobre o teu corpo”). Essa alternância entre o excesso e o silêncio ecoa o movimento do mar - ora revolto, ora sereno. O poeta escreve como quem compõe uma sinfonia de elementos: fogo, sal, vento, sombra. O ritmo é musical, próximo do ritmo de Whitman, mas também do verso contido de Dickinson. Essa convivência entre amplitude e intimismo cria uma tensão que é a própria alma da obra — uma “metafísica do murmúrio”.  Ao ler Infinito sem Nome, sentimos que cada poema é uma janela para o invisível, um instante de epifania. Stevens teria dito que a imaginação é a única forma de ver - Enes parece responder que o amor é a única forma de existir. (…)</w:t>
      </w:r>
    </w:p>
    <w:p w14:paraId="453EFF96" w14:textId="77777777" w:rsidR="009E0865" w:rsidRPr="003D795A" w:rsidRDefault="009E0865" w:rsidP="00C0594C">
      <w:pPr>
        <w:ind w:right="4"/>
        <w:jc w:val="both"/>
        <w:rPr>
          <w:sz w:val="24"/>
        </w:rPr>
      </w:pPr>
      <w:r w:rsidRPr="003D795A">
        <w:rPr>
          <w:sz w:val="24"/>
        </w:rPr>
        <w:t>Como Dickinson, Enes escreve à beira do invisível; como Stevens, pensa a linguagem como forma de conhecimento; como Whitman, celebra o corpo como templo da eternidade; e como Baldwin, ama o humano apesar de sua ferida. O resultado é uma poesia que não se contenta em nomear, bem pelo contrário, deseja renomear o mundo.  “Só a paixão conhece / o paradeiro deste infinito sem nome.”</w:t>
      </w:r>
    </w:p>
    <w:p w14:paraId="1CDFF1DD" w14:textId="77777777" w:rsidR="009E0865" w:rsidRPr="003D795A" w:rsidRDefault="009E0865" w:rsidP="00C0594C">
      <w:pPr>
        <w:jc w:val="both"/>
        <w:rPr>
          <w:sz w:val="24"/>
        </w:rPr>
      </w:pPr>
      <w:r w:rsidRPr="003D795A">
        <w:rPr>
          <w:sz w:val="24"/>
        </w:rPr>
        <w:t xml:space="preserve">E talvez seja esta a última lição: o infinito não se explica, respira-se. (…)  </w:t>
      </w:r>
    </w:p>
    <w:p w14:paraId="1A9E4D99" w14:textId="0A5BDE6E" w:rsidR="009E0865" w:rsidRPr="003D795A" w:rsidRDefault="009E0865" w:rsidP="00C0594C">
      <w:pPr>
        <w:jc w:val="both"/>
        <w:rPr>
          <w:sz w:val="24"/>
        </w:rPr>
      </w:pPr>
      <w:r w:rsidRPr="003D795A">
        <w:rPr>
          <w:b/>
          <w:bCs/>
          <w:sz w:val="24"/>
        </w:rPr>
        <w:t>Dinis Borges, Atlântico Expresso, 24-11-2025</w:t>
      </w:r>
      <w:r w:rsidR="00741917">
        <w:rPr>
          <w:b/>
          <w:bCs/>
          <w:sz w:val="24"/>
        </w:rPr>
        <w:t xml:space="preserve"> </w:t>
      </w:r>
    </w:p>
    <w:p w14:paraId="46139975" w14:textId="77777777" w:rsidR="009E0865" w:rsidRDefault="009E0865" w:rsidP="00C0594C">
      <w:pPr>
        <w:jc w:val="both"/>
        <w:rPr>
          <w:sz w:val="24"/>
        </w:rPr>
      </w:pPr>
    </w:p>
    <w:p w14:paraId="035A8A97" w14:textId="77777777" w:rsidR="00F03F18" w:rsidRDefault="00F03F18" w:rsidP="00C0594C">
      <w:pPr>
        <w:jc w:val="both"/>
        <w:rPr>
          <w:sz w:val="24"/>
        </w:rPr>
      </w:pPr>
    </w:p>
    <w:p w14:paraId="22E42922" w14:textId="77777777" w:rsidR="00F03F18" w:rsidRDefault="00F03F18" w:rsidP="00C0594C">
      <w:pPr>
        <w:jc w:val="both"/>
        <w:rPr>
          <w:sz w:val="24"/>
        </w:rPr>
      </w:pPr>
    </w:p>
    <w:p w14:paraId="075EB674" w14:textId="77777777" w:rsidR="00F03F18" w:rsidRDefault="00F03F18" w:rsidP="00C0594C">
      <w:pPr>
        <w:jc w:val="both"/>
        <w:rPr>
          <w:sz w:val="24"/>
        </w:rPr>
      </w:pPr>
    </w:p>
    <w:p w14:paraId="6B752B5F" w14:textId="77777777" w:rsidR="00F03F18" w:rsidRDefault="00F03F18" w:rsidP="00C0594C">
      <w:pPr>
        <w:jc w:val="both"/>
        <w:rPr>
          <w:sz w:val="24"/>
        </w:rPr>
      </w:pPr>
    </w:p>
    <w:p w14:paraId="7034D55F" w14:textId="77777777" w:rsidR="00F03F18" w:rsidRDefault="00F03F18" w:rsidP="00C0594C">
      <w:pPr>
        <w:jc w:val="both"/>
        <w:rPr>
          <w:sz w:val="24"/>
        </w:rPr>
      </w:pPr>
    </w:p>
    <w:p w14:paraId="01390F45" w14:textId="77777777" w:rsidR="00F03F18" w:rsidRDefault="00F03F18" w:rsidP="00C0594C">
      <w:pPr>
        <w:jc w:val="both"/>
        <w:rPr>
          <w:sz w:val="24"/>
        </w:rPr>
      </w:pPr>
    </w:p>
    <w:p w14:paraId="223E4D4E" w14:textId="77777777" w:rsidR="00F03F18" w:rsidRDefault="00F03F18" w:rsidP="00C0594C">
      <w:pPr>
        <w:jc w:val="both"/>
        <w:rPr>
          <w:sz w:val="24"/>
        </w:rPr>
      </w:pPr>
    </w:p>
    <w:p w14:paraId="68505636" w14:textId="77777777" w:rsidR="00F03F18" w:rsidRDefault="00F03F18" w:rsidP="00C0594C">
      <w:pPr>
        <w:jc w:val="both"/>
        <w:rPr>
          <w:sz w:val="24"/>
        </w:rPr>
      </w:pPr>
    </w:p>
    <w:p w14:paraId="70F9EBAD" w14:textId="77777777" w:rsidR="00F03F18" w:rsidRPr="003D795A" w:rsidRDefault="00F03F18" w:rsidP="00C0594C">
      <w:pPr>
        <w:jc w:val="both"/>
        <w:rPr>
          <w:sz w:val="24"/>
        </w:rPr>
      </w:pPr>
    </w:p>
    <w:p w14:paraId="08339C1A" w14:textId="77777777" w:rsidR="009E0865" w:rsidRPr="003D795A" w:rsidRDefault="009E0865" w:rsidP="00C0594C">
      <w:pPr>
        <w:shd w:val="clear" w:color="auto" w:fill="FFFFFF"/>
        <w:jc w:val="both"/>
        <w:rPr>
          <w:sz w:val="24"/>
        </w:rPr>
      </w:pPr>
    </w:p>
    <w:p w14:paraId="18E57459" w14:textId="77777777" w:rsidR="009E0865" w:rsidRPr="003D795A" w:rsidRDefault="009E0865" w:rsidP="00C0594C">
      <w:pPr>
        <w:shd w:val="clear" w:color="auto" w:fill="FFFFFF"/>
        <w:jc w:val="both"/>
        <w:rPr>
          <w:rFonts w:eastAsia="Times New Roman" w:cs="Arial"/>
          <w:color w:val="111111"/>
          <w:sz w:val="24"/>
          <w14:ligatures w14:val="none"/>
        </w:rPr>
      </w:pPr>
      <w:r w:rsidRPr="003D795A">
        <w:rPr>
          <w:sz w:val="24"/>
        </w:rPr>
        <w:t xml:space="preserve">“A </w:t>
      </w:r>
      <w:r w:rsidRPr="003D795A">
        <w:rPr>
          <w:rFonts w:eastAsia="Times New Roman" w:cs="Arial"/>
          <w:color w:val="111111"/>
          <w:sz w:val="24"/>
          <w14:ligatures w14:val="none"/>
        </w:rPr>
        <w:t>poesia de Carlos Enes navega entre a nostalgia e o desejo como se cada poema fosse uma tentativa de resgate do passado com o futuro presente. (…) Os poemas de Carlos Enes têm uma força imagética poderosa e relevante à qual não se fica indiferente. A estrutura livre, com versos curtos e pausas potenciam a absorção de imagens e sentimentos, a ausência de rimas regulares deixa um espaço de liberdade para que o ritmo seja construído pela musicalidade própria das palavras.</w:t>
      </w:r>
    </w:p>
    <w:p w14:paraId="35AD42DD" w14:textId="77777777" w:rsidR="009E0865" w:rsidRPr="003D795A" w:rsidRDefault="009E0865" w:rsidP="00C0594C">
      <w:pPr>
        <w:shd w:val="clear" w:color="auto" w:fill="FFFFFF"/>
        <w:jc w:val="both"/>
        <w:rPr>
          <w:rFonts w:eastAsia="Times New Roman" w:cs="Arial"/>
          <w:color w:val="111111"/>
          <w:sz w:val="24"/>
          <w14:ligatures w14:val="none"/>
        </w:rPr>
      </w:pPr>
      <w:r w:rsidRPr="003D795A">
        <w:rPr>
          <w:rFonts w:eastAsia="Times New Roman" w:cs="Arial"/>
          <w:color w:val="111111"/>
          <w:sz w:val="24"/>
          <w14:ligatures w14:val="none"/>
        </w:rPr>
        <w:t>Julgo poder afirmar-se que </w:t>
      </w:r>
      <w:r w:rsidRPr="003D795A">
        <w:rPr>
          <w:rFonts w:eastAsia="Times New Roman" w:cs="Arial"/>
          <w:i/>
          <w:iCs/>
          <w:color w:val="111111"/>
          <w:sz w:val="24"/>
          <w14:ligatures w14:val="none"/>
        </w:rPr>
        <w:t>Infinito Sem Nome</w:t>
      </w:r>
      <w:r w:rsidRPr="003D795A">
        <w:rPr>
          <w:rFonts w:eastAsia="Times New Roman" w:cs="Arial"/>
          <w:color w:val="111111"/>
          <w:sz w:val="24"/>
          <w14:ligatures w14:val="none"/>
        </w:rPr>
        <w:t> não se limita a uma única identidade poética, mas flutua entre o íntimo e o universal, entre a contemplação e a inquietação, num jogo constante de metáforas que nos desafiam a sentir, muito mais do que a qualquer tentativa de compreender. Neste </w:t>
      </w:r>
      <w:r w:rsidRPr="003D795A">
        <w:rPr>
          <w:rFonts w:eastAsia="Times New Roman" w:cs="Arial"/>
          <w:i/>
          <w:iCs/>
          <w:color w:val="111111"/>
          <w:sz w:val="24"/>
          <w14:ligatures w14:val="none"/>
        </w:rPr>
        <w:t>Infinito Sem Nome</w:t>
      </w:r>
      <w:r w:rsidRPr="003D795A">
        <w:rPr>
          <w:rFonts w:eastAsia="Times New Roman" w:cs="Arial"/>
          <w:color w:val="111111"/>
          <w:sz w:val="24"/>
          <w14:ligatures w14:val="none"/>
        </w:rPr>
        <w:t xml:space="preserve">, Carlos Enes </w:t>
      </w:r>
      <w:bookmarkStart w:id="1" w:name="_Hlk195186774"/>
      <w:r w:rsidRPr="003D795A">
        <w:rPr>
          <w:rFonts w:eastAsia="Times New Roman" w:cs="Arial"/>
          <w:color w:val="111111"/>
          <w:sz w:val="24"/>
          <w14:ligatures w14:val="none"/>
        </w:rPr>
        <w:t>oferece-nos uma poesia de múltiplas camadas, que desafia a perceção linear e convida a sentir antes de interpretar. Um livro para ser relido, sentido e reinventado a cada leitura.”</w:t>
      </w:r>
    </w:p>
    <w:bookmarkEnd w:id="1"/>
    <w:p w14:paraId="52EAEB88" w14:textId="77777777" w:rsidR="009E0865" w:rsidRPr="003D795A" w:rsidRDefault="009E0865" w:rsidP="00C0594C">
      <w:pPr>
        <w:shd w:val="clear" w:color="auto" w:fill="FFFFFF"/>
        <w:jc w:val="both"/>
        <w:rPr>
          <w:rFonts w:eastAsia="Times New Roman" w:cs="Arial"/>
          <w:b/>
          <w:bCs/>
          <w:color w:val="111111"/>
          <w:sz w:val="24"/>
          <w14:ligatures w14:val="none"/>
        </w:rPr>
      </w:pPr>
      <w:r w:rsidRPr="003D795A">
        <w:rPr>
          <w:rFonts w:eastAsia="Times New Roman" w:cs="Arial"/>
          <w:color w:val="111111"/>
          <w:sz w:val="24"/>
          <w14:ligatures w14:val="none"/>
        </w:rPr>
        <w:t xml:space="preserve"> </w:t>
      </w:r>
      <w:r w:rsidRPr="003D795A">
        <w:rPr>
          <w:rFonts w:eastAsia="Times New Roman" w:cs="Arial"/>
          <w:b/>
          <w:bCs/>
          <w:color w:val="111111"/>
          <w:sz w:val="24"/>
          <w14:ligatures w14:val="none"/>
        </w:rPr>
        <w:t>Aníbal C. Pires,  Diário Insular, 2 de abril de 2025</w:t>
      </w:r>
    </w:p>
    <w:p w14:paraId="195A92AE" w14:textId="77777777" w:rsidR="009E0865" w:rsidRPr="003D795A" w:rsidRDefault="009E0865" w:rsidP="00C0594C">
      <w:pPr>
        <w:shd w:val="clear" w:color="auto" w:fill="FFFFFF"/>
        <w:jc w:val="both"/>
        <w:rPr>
          <w:rFonts w:eastAsia="Times New Roman" w:cs="Arial"/>
          <w:b/>
          <w:bCs/>
          <w:color w:val="111111"/>
          <w:sz w:val="24"/>
          <w14:ligatures w14:val="none"/>
        </w:rPr>
      </w:pPr>
    </w:p>
    <w:p w14:paraId="7F0A3A89" w14:textId="77777777" w:rsidR="00F03F18" w:rsidRDefault="009E0865" w:rsidP="00C0594C">
      <w:pPr>
        <w:jc w:val="both"/>
        <w:rPr>
          <w:sz w:val="24"/>
        </w:rPr>
      </w:pPr>
      <w:r w:rsidRPr="003D795A">
        <w:rPr>
          <w:rFonts w:eastAsia="Times New Roman"/>
          <w:noProof/>
          <w:color w:val="2187BB"/>
          <w:sz w:val="24"/>
          <w14:ligatures w14:val="none"/>
        </w:rPr>
        <w:drawing>
          <wp:inline distT="0" distB="0" distL="0" distR="0" wp14:anchorId="24B02C3B" wp14:editId="159D8A22">
            <wp:extent cx="2312505" cy="1540200"/>
            <wp:effectExtent l="0" t="0" r="0" b="3175"/>
            <wp:docPr id="10" name="Imagem 9">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20185" cy="1545315"/>
                    </a:xfrm>
                    <a:prstGeom prst="rect">
                      <a:avLst/>
                    </a:prstGeom>
                    <a:noFill/>
                    <a:ln>
                      <a:noFill/>
                    </a:ln>
                  </pic:spPr>
                </pic:pic>
              </a:graphicData>
            </a:graphic>
          </wp:inline>
        </w:drawing>
      </w:r>
    </w:p>
    <w:p w14:paraId="42B9E19F" w14:textId="14BF0407" w:rsidR="009E0865" w:rsidRPr="003D795A" w:rsidRDefault="009E0865" w:rsidP="00C0594C">
      <w:pPr>
        <w:jc w:val="both"/>
        <w:rPr>
          <w:sz w:val="24"/>
        </w:rPr>
      </w:pPr>
      <w:r w:rsidRPr="003D795A">
        <w:rPr>
          <w:sz w:val="24"/>
        </w:rPr>
        <w:t>Foto de Paulo R. Cabral, Livraria Letras Lavadas, Ponta Delgada, com Aníbal Pires</w:t>
      </w:r>
    </w:p>
    <w:p w14:paraId="24FF7FA7" w14:textId="77777777" w:rsidR="009E0865" w:rsidRPr="003D795A" w:rsidRDefault="009E0865" w:rsidP="00C0594C">
      <w:pPr>
        <w:jc w:val="both"/>
        <w:rPr>
          <w:sz w:val="24"/>
        </w:rPr>
      </w:pPr>
    </w:p>
    <w:p w14:paraId="78D0E2D6" w14:textId="207967E2" w:rsidR="009E0865" w:rsidRPr="003D795A" w:rsidRDefault="009E0865" w:rsidP="00C0594C">
      <w:pPr>
        <w:jc w:val="both"/>
        <w:rPr>
          <w:sz w:val="24"/>
        </w:rPr>
      </w:pPr>
    </w:p>
    <w:p w14:paraId="009B1C4A" w14:textId="77777777" w:rsidR="009E0865" w:rsidRPr="003D795A" w:rsidRDefault="009E0865" w:rsidP="00C0594C">
      <w:pPr>
        <w:jc w:val="both"/>
        <w:rPr>
          <w:sz w:val="24"/>
        </w:rPr>
      </w:pPr>
      <w:r w:rsidRPr="003D795A">
        <w:rPr>
          <w:sz w:val="24"/>
        </w:rPr>
        <w:t xml:space="preserve"> </w:t>
      </w:r>
    </w:p>
    <w:p w14:paraId="5998EFC3" w14:textId="77777777" w:rsidR="009E0865" w:rsidRPr="003D795A" w:rsidRDefault="009E0865" w:rsidP="00C0594C">
      <w:pPr>
        <w:shd w:val="clear" w:color="auto" w:fill="FFFFFF"/>
        <w:jc w:val="both"/>
        <w:rPr>
          <w:rFonts w:eastAsia="Times New Roman" w:cs="Noto Serif"/>
          <w:color w:val="404040"/>
          <w:sz w:val="24"/>
          <w14:ligatures w14:val="none"/>
        </w:rPr>
      </w:pPr>
      <w:r w:rsidRPr="003D795A">
        <w:rPr>
          <w:rFonts w:eastAsia="Times New Roman" w:cs="Noto Serif"/>
          <w:color w:val="404040"/>
          <w:sz w:val="24"/>
          <w14:ligatures w14:val="none"/>
        </w:rPr>
        <w:lastRenderedPageBreak/>
        <w:t>“Carlos Enes é poeta de apreciáveis recursos sensoriais e de sinestesias, digo, poeta de cheiros e sabores (cf. os poemas “Infinito sem nome” e “Mesmo sem ti”, por exemplo), um poeta que, conversando e desconversando, moendo e remoendo incessantemente as palavras, perscruta o quotidiano das coisas, não como realidade pacata, mas como reflexão e ironia (cf. “Quietude inquieta”, excelente poema). (…)</w:t>
      </w:r>
    </w:p>
    <w:p w14:paraId="5B330479" w14:textId="77777777" w:rsidR="009E0865" w:rsidRPr="003D795A" w:rsidRDefault="009E0865" w:rsidP="00C0594C">
      <w:pPr>
        <w:shd w:val="clear" w:color="auto" w:fill="FFFFFF"/>
        <w:jc w:val="both"/>
        <w:rPr>
          <w:rFonts w:eastAsia="Times New Roman" w:cs="Noto Serif"/>
          <w:color w:val="404040"/>
          <w:sz w:val="24"/>
          <w14:ligatures w14:val="none"/>
        </w:rPr>
      </w:pPr>
      <w:r w:rsidRPr="003D795A">
        <w:rPr>
          <w:rFonts w:eastAsia="Times New Roman" w:cs="Noto Serif"/>
          <w:b/>
          <w:bCs/>
          <w:i/>
          <w:iCs/>
          <w:color w:val="404040"/>
          <w:sz w:val="24"/>
          <w14:ligatures w14:val="none"/>
        </w:rPr>
        <w:t>Infinito sem nome </w:t>
      </w:r>
      <w:r w:rsidRPr="003D795A">
        <w:rPr>
          <w:rFonts w:eastAsia="Times New Roman" w:cs="Noto Serif"/>
          <w:color w:val="404040"/>
          <w:sz w:val="24"/>
          <w14:ligatures w14:val="none"/>
        </w:rPr>
        <w:t>é um livro de olhares cruzados e memórias soltas. O poeta navega sonhos e memórias porque sabe que só o sonho pode dar sentido à vida. Por outro lado, essa viagem é também a viagem do corpo. Buscando o inatingível e aspirando ao impossível estado de alma, o poeta questiona a sua vida, a banalidade dos dias e exalta a pulsão erótica do desejo, a busca do amor não como um sentimento absoluto, mas como algo sempre em visita, platónico ou interiorizado, pressentido ou irremediavelmente perdido. E tudo isto nos é dado em poemas bem urdidos e carpinteirados.”</w:t>
      </w:r>
    </w:p>
    <w:p w14:paraId="4F3F8C31" w14:textId="77777777" w:rsidR="009E0865" w:rsidRPr="003D795A" w:rsidRDefault="009E0865" w:rsidP="00C0594C">
      <w:pPr>
        <w:shd w:val="clear" w:color="auto" w:fill="FFFFFF"/>
        <w:jc w:val="both"/>
        <w:rPr>
          <w:rFonts w:eastAsia="Times New Roman" w:cs="Noto Serif"/>
          <w:b/>
          <w:bCs/>
          <w:color w:val="404040"/>
          <w:sz w:val="24"/>
          <w14:ligatures w14:val="none"/>
        </w:rPr>
      </w:pPr>
      <w:r w:rsidRPr="003D795A">
        <w:rPr>
          <w:rFonts w:eastAsia="Times New Roman" w:cs="Noto Serif"/>
          <w:b/>
          <w:bCs/>
          <w:color w:val="404040"/>
          <w:sz w:val="24"/>
          <w14:ligatures w14:val="none"/>
        </w:rPr>
        <w:t xml:space="preserve">Victor Rui Dores </w:t>
      </w:r>
    </w:p>
    <w:p w14:paraId="09A43A84" w14:textId="77777777" w:rsidR="00F03F18" w:rsidRDefault="00F03F18" w:rsidP="00F03F18">
      <w:pPr>
        <w:jc w:val="both"/>
        <w:rPr>
          <w:rFonts w:eastAsia="Times New Roman" w:cs="Noto Serif"/>
          <w:b/>
          <w:bCs/>
          <w:color w:val="404040"/>
          <w:sz w:val="24"/>
          <w14:ligatures w14:val="none"/>
        </w:rPr>
      </w:pPr>
    </w:p>
    <w:p w14:paraId="6025F8AA" w14:textId="77777777" w:rsidR="00F03F18" w:rsidRDefault="00F03F18" w:rsidP="00F03F18">
      <w:pPr>
        <w:jc w:val="both"/>
        <w:rPr>
          <w:rFonts w:eastAsia="Times New Roman" w:cs="Noto Serif"/>
          <w:b/>
          <w:bCs/>
          <w:color w:val="404040"/>
          <w:sz w:val="24"/>
          <w14:ligatures w14:val="none"/>
        </w:rPr>
      </w:pPr>
    </w:p>
    <w:p w14:paraId="38888464" w14:textId="77777777" w:rsidR="00F03F18" w:rsidRDefault="00F03F18" w:rsidP="00F03F18">
      <w:pPr>
        <w:jc w:val="both"/>
        <w:rPr>
          <w:rFonts w:eastAsia="Times New Roman" w:cs="Noto Serif"/>
          <w:b/>
          <w:bCs/>
          <w:color w:val="404040"/>
          <w:sz w:val="24"/>
          <w14:ligatures w14:val="none"/>
        </w:rPr>
      </w:pPr>
    </w:p>
    <w:p w14:paraId="3BBD8624" w14:textId="77777777" w:rsidR="00F03F18" w:rsidRDefault="00F03F18" w:rsidP="00F03F18">
      <w:pPr>
        <w:jc w:val="both"/>
        <w:rPr>
          <w:rFonts w:eastAsia="Times New Roman" w:cs="Noto Serif"/>
          <w:b/>
          <w:bCs/>
          <w:color w:val="404040"/>
          <w:sz w:val="24"/>
          <w14:ligatures w14:val="none"/>
        </w:rPr>
      </w:pPr>
    </w:p>
    <w:p w14:paraId="755332EF" w14:textId="77777777" w:rsidR="00F03F18" w:rsidRDefault="00F03F18" w:rsidP="00F03F18">
      <w:pPr>
        <w:jc w:val="both"/>
        <w:rPr>
          <w:rFonts w:eastAsia="Times New Roman" w:cs="Noto Serif"/>
          <w:b/>
          <w:bCs/>
          <w:color w:val="404040"/>
          <w:sz w:val="24"/>
          <w14:ligatures w14:val="none"/>
        </w:rPr>
      </w:pPr>
    </w:p>
    <w:p w14:paraId="12C71066" w14:textId="77777777" w:rsidR="00F03F18" w:rsidRDefault="00F03F18" w:rsidP="00F03F18">
      <w:pPr>
        <w:jc w:val="both"/>
        <w:rPr>
          <w:rFonts w:eastAsia="Times New Roman" w:cs="Noto Serif"/>
          <w:b/>
          <w:bCs/>
          <w:color w:val="404040"/>
          <w:sz w:val="24"/>
          <w14:ligatures w14:val="none"/>
        </w:rPr>
      </w:pPr>
    </w:p>
    <w:p w14:paraId="3F5C7FC3" w14:textId="77777777" w:rsidR="00F03F18" w:rsidRDefault="00F03F18" w:rsidP="00F03F18">
      <w:pPr>
        <w:jc w:val="both"/>
        <w:rPr>
          <w:rFonts w:eastAsia="Times New Roman" w:cs="Noto Serif"/>
          <w:b/>
          <w:bCs/>
          <w:color w:val="404040"/>
          <w:sz w:val="24"/>
          <w14:ligatures w14:val="none"/>
        </w:rPr>
      </w:pPr>
    </w:p>
    <w:p w14:paraId="019DEFF9" w14:textId="77777777" w:rsidR="00F03F18" w:rsidRDefault="00F03F18" w:rsidP="00F03F18">
      <w:pPr>
        <w:jc w:val="both"/>
        <w:rPr>
          <w:rFonts w:eastAsia="Times New Roman" w:cs="Noto Serif"/>
          <w:b/>
          <w:bCs/>
          <w:color w:val="404040"/>
          <w:sz w:val="24"/>
          <w14:ligatures w14:val="none"/>
        </w:rPr>
      </w:pPr>
    </w:p>
    <w:p w14:paraId="1A5DC830" w14:textId="77777777" w:rsidR="00F03F18" w:rsidRDefault="00F03F18" w:rsidP="00F03F18">
      <w:pPr>
        <w:jc w:val="both"/>
        <w:rPr>
          <w:rFonts w:eastAsia="Times New Roman" w:cs="Noto Serif"/>
          <w:b/>
          <w:bCs/>
          <w:color w:val="404040"/>
          <w:sz w:val="24"/>
          <w14:ligatures w14:val="none"/>
        </w:rPr>
      </w:pPr>
    </w:p>
    <w:p w14:paraId="0E14488A" w14:textId="77777777" w:rsidR="00F03F18" w:rsidRDefault="00F03F18" w:rsidP="00F03F18">
      <w:pPr>
        <w:jc w:val="both"/>
        <w:rPr>
          <w:rFonts w:eastAsia="Times New Roman" w:cs="Noto Serif"/>
          <w:b/>
          <w:bCs/>
          <w:color w:val="404040"/>
          <w:sz w:val="24"/>
          <w14:ligatures w14:val="none"/>
        </w:rPr>
      </w:pPr>
    </w:p>
    <w:p w14:paraId="2BF6ADCE" w14:textId="77777777" w:rsidR="00F03F18" w:rsidRDefault="00F03F18" w:rsidP="00F03F18">
      <w:pPr>
        <w:jc w:val="both"/>
        <w:rPr>
          <w:rFonts w:eastAsia="Times New Roman" w:cs="Noto Serif"/>
          <w:b/>
          <w:bCs/>
          <w:color w:val="404040"/>
          <w:sz w:val="24"/>
          <w14:ligatures w14:val="none"/>
        </w:rPr>
      </w:pPr>
    </w:p>
    <w:p w14:paraId="288F3BC3" w14:textId="77777777" w:rsidR="00F03F18" w:rsidRDefault="00F03F18" w:rsidP="00F03F18">
      <w:pPr>
        <w:jc w:val="both"/>
        <w:rPr>
          <w:rFonts w:eastAsia="Times New Roman" w:cs="Noto Serif"/>
          <w:b/>
          <w:bCs/>
          <w:color w:val="404040"/>
          <w:sz w:val="24"/>
          <w14:ligatures w14:val="none"/>
        </w:rPr>
      </w:pPr>
    </w:p>
    <w:p w14:paraId="4EB36059" w14:textId="77777777" w:rsidR="00F03F18" w:rsidRDefault="00F03F18" w:rsidP="00F03F18">
      <w:pPr>
        <w:jc w:val="both"/>
        <w:rPr>
          <w:rFonts w:eastAsia="Times New Roman" w:cs="Noto Serif"/>
          <w:b/>
          <w:bCs/>
          <w:color w:val="404040"/>
          <w:sz w:val="24"/>
          <w14:ligatures w14:val="none"/>
        </w:rPr>
      </w:pPr>
    </w:p>
    <w:p w14:paraId="2EB26210" w14:textId="77777777" w:rsidR="00F03F18" w:rsidRDefault="00F03F18" w:rsidP="00F03F18">
      <w:pPr>
        <w:jc w:val="both"/>
        <w:rPr>
          <w:rFonts w:eastAsia="Times New Roman" w:cs="Noto Serif"/>
          <w:b/>
          <w:bCs/>
          <w:color w:val="404040"/>
          <w:sz w:val="24"/>
          <w14:ligatures w14:val="none"/>
        </w:rPr>
      </w:pPr>
    </w:p>
    <w:p w14:paraId="63236F8F" w14:textId="77777777" w:rsidR="00067E63" w:rsidRDefault="00067E63" w:rsidP="00F03F18">
      <w:pPr>
        <w:jc w:val="both"/>
        <w:rPr>
          <w:rFonts w:eastAsia="Times New Roman" w:cs="Noto Serif"/>
          <w:b/>
          <w:bCs/>
          <w:color w:val="404040"/>
          <w:sz w:val="24"/>
          <w14:ligatures w14:val="none"/>
        </w:rPr>
      </w:pPr>
    </w:p>
    <w:p w14:paraId="5F63B83E" w14:textId="77777777" w:rsidR="00067E63" w:rsidRDefault="00067E63" w:rsidP="00F03F18">
      <w:pPr>
        <w:jc w:val="both"/>
        <w:rPr>
          <w:rFonts w:eastAsia="Times New Roman" w:cs="Noto Serif"/>
          <w:b/>
          <w:bCs/>
          <w:color w:val="404040"/>
          <w:sz w:val="24"/>
          <w14:ligatures w14:val="none"/>
        </w:rPr>
      </w:pPr>
    </w:p>
    <w:p w14:paraId="07C3CBE9" w14:textId="77777777" w:rsidR="00067E63" w:rsidRPr="00F03F18" w:rsidRDefault="00067E63" w:rsidP="00F03F18">
      <w:pPr>
        <w:jc w:val="both"/>
        <w:rPr>
          <w:rFonts w:eastAsia="Times New Roman" w:cs="Noto Serif"/>
          <w:b/>
          <w:bCs/>
          <w:color w:val="404040"/>
          <w:sz w:val="24"/>
          <w14:ligatures w14:val="none"/>
        </w:rPr>
      </w:pPr>
    </w:p>
    <w:p w14:paraId="28B88119" w14:textId="77777777" w:rsidR="009E0865" w:rsidRDefault="009E0865" w:rsidP="00C0594C">
      <w:pPr>
        <w:jc w:val="both"/>
        <w:rPr>
          <w:rFonts w:cstheme="minorHAnsi"/>
          <w:sz w:val="24"/>
        </w:rPr>
      </w:pPr>
      <w:r w:rsidRPr="003D795A">
        <w:rPr>
          <w:rFonts w:cstheme="minorHAnsi"/>
          <w:sz w:val="24"/>
        </w:rPr>
        <w:t xml:space="preserve">“(…)  </w:t>
      </w:r>
    </w:p>
    <w:p w14:paraId="2D478F48" w14:textId="77777777" w:rsidR="00F03F18" w:rsidRPr="003D795A" w:rsidRDefault="00F03F18" w:rsidP="00C0594C">
      <w:pPr>
        <w:jc w:val="both"/>
        <w:rPr>
          <w:rFonts w:cstheme="minorHAnsi"/>
          <w:sz w:val="24"/>
        </w:rPr>
      </w:pPr>
    </w:p>
    <w:p w14:paraId="493D5268" w14:textId="77777777" w:rsidR="009E0865" w:rsidRPr="003D795A" w:rsidRDefault="009E0865" w:rsidP="00C0594C">
      <w:pPr>
        <w:jc w:val="both"/>
        <w:rPr>
          <w:rFonts w:cstheme="minorHAnsi"/>
          <w:sz w:val="24"/>
        </w:rPr>
      </w:pPr>
      <w:r w:rsidRPr="003D795A">
        <w:rPr>
          <w:rFonts w:cstheme="minorHAnsi"/>
          <w:sz w:val="24"/>
        </w:rPr>
        <w:t>São múltiplos os poemas em que as sinestesias evocam imagens que cativaram os sentidos do poeta e cuja vivacidade e encanto ele faz por encapsular, para depois devolver eternizadas pela palavra.   (…)</w:t>
      </w:r>
    </w:p>
    <w:p w14:paraId="508F2DB5" w14:textId="77777777" w:rsidR="009E0865" w:rsidRPr="003D795A" w:rsidRDefault="009E0865" w:rsidP="00C0594C">
      <w:pPr>
        <w:jc w:val="both"/>
        <w:rPr>
          <w:rFonts w:cstheme="minorHAnsi"/>
          <w:sz w:val="24"/>
        </w:rPr>
      </w:pPr>
      <w:r w:rsidRPr="003D795A">
        <w:rPr>
          <w:rFonts w:cstheme="minorHAnsi"/>
          <w:sz w:val="24"/>
        </w:rPr>
        <w:t>O apreço pela palavra, pelo signo, faz-se também por via da fruição do significante. Esse gosto de, a partir da sonoridade, adivinhar a essência da entidade nomeada e de verter para a escrita o deleite de tal degustação, sincopando enumerações, irregularmente dispostas, que mimetizam o trabalho de um escanção, é bem visível no poema que dá nome à obra.  (…)</w:t>
      </w:r>
    </w:p>
    <w:p w14:paraId="1FD94F00" w14:textId="77777777" w:rsidR="009E0865" w:rsidRPr="003D795A" w:rsidRDefault="009E0865" w:rsidP="00C0594C">
      <w:pPr>
        <w:jc w:val="both"/>
        <w:rPr>
          <w:b/>
          <w:bCs/>
          <w:sz w:val="24"/>
        </w:rPr>
      </w:pPr>
      <w:r w:rsidRPr="003D795A">
        <w:rPr>
          <w:sz w:val="24"/>
        </w:rPr>
        <w:t xml:space="preserve"> </w:t>
      </w:r>
      <w:r w:rsidRPr="003D795A">
        <w:rPr>
          <w:b/>
          <w:bCs/>
          <w:sz w:val="24"/>
        </w:rPr>
        <w:t>Ana Lúcia Almeida, Professora</w:t>
      </w:r>
    </w:p>
    <w:p w14:paraId="6EB86919" w14:textId="77777777" w:rsidR="009E0865" w:rsidRPr="003D795A" w:rsidRDefault="009E0865" w:rsidP="00C0594C">
      <w:pPr>
        <w:jc w:val="both"/>
        <w:rPr>
          <w:b/>
          <w:bCs/>
          <w:sz w:val="24"/>
        </w:rPr>
      </w:pPr>
    </w:p>
    <w:p w14:paraId="33A4C378" w14:textId="77777777" w:rsidR="009E0865" w:rsidRPr="003D795A" w:rsidRDefault="009E0865" w:rsidP="00C0594C">
      <w:pPr>
        <w:jc w:val="both"/>
        <w:rPr>
          <w:b/>
          <w:bCs/>
          <w:sz w:val="24"/>
        </w:rPr>
      </w:pPr>
    </w:p>
    <w:p w14:paraId="52EB8EE9" w14:textId="77777777" w:rsidR="009E0865" w:rsidRPr="003D795A" w:rsidRDefault="009E0865" w:rsidP="00C0594C">
      <w:pPr>
        <w:jc w:val="both"/>
        <w:rPr>
          <w:b/>
          <w:bCs/>
          <w:sz w:val="24"/>
        </w:rPr>
      </w:pPr>
    </w:p>
    <w:p w14:paraId="31D662F4" w14:textId="77777777" w:rsidR="009E0865" w:rsidRPr="003D795A" w:rsidRDefault="009E0865" w:rsidP="00C0594C">
      <w:pPr>
        <w:jc w:val="both"/>
        <w:rPr>
          <w:b/>
          <w:bCs/>
          <w:sz w:val="24"/>
        </w:rPr>
      </w:pPr>
    </w:p>
    <w:p w14:paraId="089EEA1C" w14:textId="77777777" w:rsidR="009E0865" w:rsidRPr="003D795A" w:rsidRDefault="009E0865" w:rsidP="00C0594C">
      <w:pPr>
        <w:jc w:val="both"/>
        <w:rPr>
          <w:b/>
          <w:bCs/>
          <w:sz w:val="24"/>
        </w:rPr>
      </w:pPr>
    </w:p>
    <w:p w14:paraId="5387E1E1" w14:textId="77777777" w:rsidR="009E0865" w:rsidRPr="003D795A" w:rsidRDefault="009E0865" w:rsidP="00C0594C">
      <w:pPr>
        <w:jc w:val="both"/>
        <w:rPr>
          <w:b/>
          <w:bCs/>
          <w:sz w:val="24"/>
        </w:rPr>
      </w:pPr>
    </w:p>
    <w:p w14:paraId="1EF146F0" w14:textId="77777777" w:rsidR="009E0865" w:rsidRPr="003D795A" w:rsidRDefault="009E0865" w:rsidP="00C0594C">
      <w:pPr>
        <w:jc w:val="both"/>
        <w:rPr>
          <w:b/>
          <w:bCs/>
          <w:sz w:val="24"/>
        </w:rPr>
      </w:pPr>
    </w:p>
    <w:p w14:paraId="293B22A1" w14:textId="77777777" w:rsidR="009E0865" w:rsidRPr="003D795A" w:rsidRDefault="009E0865" w:rsidP="00C0594C">
      <w:pPr>
        <w:jc w:val="both"/>
        <w:rPr>
          <w:b/>
          <w:bCs/>
          <w:sz w:val="24"/>
        </w:rPr>
      </w:pPr>
    </w:p>
    <w:p w14:paraId="5CAC523A" w14:textId="77777777" w:rsidR="009E0865" w:rsidRPr="003D795A" w:rsidRDefault="009E0865" w:rsidP="00C0594C">
      <w:pPr>
        <w:jc w:val="both"/>
        <w:rPr>
          <w:b/>
          <w:bCs/>
          <w:sz w:val="24"/>
        </w:rPr>
      </w:pPr>
    </w:p>
    <w:p w14:paraId="59DB6FCF" w14:textId="77777777" w:rsidR="009E0865" w:rsidRPr="003D795A" w:rsidRDefault="009E0865" w:rsidP="00C0594C">
      <w:pPr>
        <w:jc w:val="both"/>
        <w:rPr>
          <w:b/>
          <w:bCs/>
          <w:sz w:val="24"/>
        </w:rPr>
      </w:pPr>
    </w:p>
    <w:p w14:paraId="525D31E3" w14:textId="77777777" w:rsidR="009E0865" w:rsidRPr="003D795A" w:rsidRDefault="009E0865" w:rsidP="00C0594C">
      <w:pPr>
        <w:jc w:val="both"/>
        <w:rPr>
          <w:b/>
          <w:bCs/>
          <w:sz w:val="24"/>
        </w:rPr>
      </w:pPr>
    </w:p>
    <w:p w14:paraId="5C4FBB90" w14:textId="77777777" w:rsidR="009E0865" w:rsidRPr="003D795A" w:rsidRDefault="009E0865" w:rsidP="00C0594C">
      <w:pPr>
        <w:jc w:val="both"/>
        <w:rPr>
          <w:b/>
          <w:bCs/>
          <w:sz w:val="24"/>
        </w:rPr>
      </w:pPr>
    </w:p>
    <w:p w14:paraId="79DB64F1" w14:textId="77777777" w:rsidR="009E0865" w:rsidRDefault="009E0865" w:rsidP="00C0594C">
      <w:pPr>
        <w:jc w:val="both"/>
        <w:rPr>
          <w:b/>
          <w:bCs/>
          <w:sz w:val="24"/>
        </w:rPr>
      </w:pPr>
      <w:r>
        <w:rPr>
          <w:b/>
          <w:bCs/>
          <w:sz w:val="24"/>
        </w:rPr>
        <w:br w:type="page"/>
      </w:r>
    </w:p>
    <w:p w14:paraId="70BC6563" w14:textId="77777777" w:rsidR="009E0865" w:rsidRPr="003D795A" w:rsidRDefault="009E0865" w:rsidP="00C0594C">
      <w:pPr>
        <w:jc w:val="both"/>
        <w:rPr>
          <w:b/>
          <w:bCs/>
          <w:sz w:val="24"/>
        </w:rPr>
      </w:pPr>
    </w:p>
    <w:p w14:paraId="068A8047" w14:textId="77777777" w:rsidR="009E0865" w:rsidRPr="003D795A" w:rsidRDefault="009E0865" w:rsidP="00C0594C">
      <w:pPr>
        <w:jc w:val="both"/>
        <w:rPr>
          <w:b/>
          <w:bCs/>
          <w:sz w:val="24"/>
        </w:rPr>
      </w:pPr>
    </w:p>
    <w:p w14:paraId="5BC60EAD" w14:textId="77777777" w:rsidR="009E0865" w:rsidRPr="003D795A" w:rsidRDefault="009E0865" w:rsidP="00C0594C">
      <w:pPr>
        <w:pStyle w:val="NormalWeb"/>
        <w:spacing w:before="0" w:beforeAutospacing="0" w:after="0" w:afterAutospacing="0"/>
        <w:jc w:val="both"/>
        <w:rPr>
          <w:rFonts w:asciiTheme="minorHAnsi" w:hAnsiTheme="minorHAnsi"/>
        </w:rPr>
      </w:pPr>
      <w:r w:rsidRPr="003D795A">
        <w:rPr>
          <w:rFonts w:asciiTheme="minorHAnsi" w:hAnsiTheme="minorHAnsi"/>
          <w:noProof/>
        </w:rPr>
        <w:drawing>
          <wp:inline distT="0" distB="0" distL="0" distR="0" wp14:anchorId="57C904C1" wp14:editId="646993FC">
            <wp:extent cx="4557908" cy="2857871"/>
            <wp:effectExtent l="0" t="7302" r="7302" b="7303"/>
            <wp:docPr id="7666352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6200000">
                      <a:off x="0" y="0"/>
                      <a:ext cx="4610469" cy="2890827"/>
                    </a:xfrm>
                    <a:prstGeom prst="rect">
                      <a:avLst/>
                    </a:prstGeom>
                    <a:noFill/>
                    <a:ln>
                      <a:noFill/>
                    </a:ln>
                  </pic:spPr>
                </pic:pic>
              </a:graphicData>
            </a:graphic>
          </wp:inline>
        </w:drawing>
      </w:r>
    </w:p>
    <w:p w14:paraId="582DE00F" w14:textId="77777777" w:rsidR="009E0865" w:rsidRPr="003D795A" w:rsidRDefault="009E0865" w:rsidP="00C0594C">
      <w:pPr>
        <w:pStyle w:val="NormalWeb"/>
        <w:spacing w:before="0" w:beforeAutospacing="0" w:after="0" w:afterAutospacing="0"/>
        <w:jc w:val="both"/>
        <w:rPr>
          <w:rFonts w:asciiTheme="minorHAnsi" w:hAnsiTheme="minorHAnsi"/>
        </w:rPr>
      </w:pPr>
    </w:p>
    <w:p w14:paraId="72F977C9" w14:textId="77777777" w:rsidR="009E0865" w:rsidRPr="003D795A" w:rsidRDefault="009E0865" w:rsidP="00C0594C">
      <w:pPr>
        <w:jc w:val="both"/>
        <w:rPr>
          <w:sz w:val="24"/>
        </w:rPr>
      </w:pPr>
      <w:r w:rsidRPr="003D795A">
        <w:rPr>
          <w:b/>
          <w:bCs/>
          <w:i/>
          <w:iCs/>
          <w:sz w:val="24"/>
        </w:rPr>
        <w:t>Quando o desejo sabe a mar,</w:t>
      </w:r>
      <w:r w:rsidRPr="003D795A">
        <w:rPr>
          <w:b/>
          <w:bCs/>
          <w:sz w:val="24"/>
        </w:rPr>
        <w:t xml:space="preserve"> </w:t>
      </w:r>
      <w:r w:rsidRPr="003D795A">
        <w:rPr>
          <w:sz w:val="24"/>
        </w:rPr>
        <w:t>de  Carlos Enes,</w:t>
      </w:r>
    </w:p>
    <w:p w14:paraId="67756024" w14:textId="77777777" w:rsidR="009E0865" w:rsidRPr="003D795A" w:rsidRDefault="009E0865" w:rsidP="00C0594C">
      <w:pPr>
        <w:jc w:val="both"/>
        <w:rPr>
          <w:sz w:val="24"/>
        </w:rPr>
      </w:pPr>
      <w:r w:rsidRPr="003D795A">
        <w:rPr>
          <w:sz w:val="24"/>
        </w:rPr>
        <w:t>ou a navegação dos corpos</w:t>
      </w:r>
    </w:p>
    <w:p w14:paraId="1CF62450" w14:textId="77777777" w:rsidR="009E0865" w:rsidRPr="003D795A" w:rsidRDefault="009E0865" w:rsidP="00C0594C">
      <w:pPr>
        <w:ind w:left="1416" w:firstLine="708"/>
        <w:jc w:val="both"/>
        <w:rPr>
          <w:sz w:val="24"/>
        </w:rPr>
      </w:pPr>
      <w:r w:rsidRPr="003D795A">
        <w:rPr>
          <w:sz w:val="24"/>
        </w:rPr>
        <w:t xml:space="preserve">             “</w:t>
      </w:r>
      <w:r w:rsidRPr="003D795A">
        <w:rPr>
          <w:i/>
          <w:iCs/>
          <w:sz w:val="24"/>
        </w:rPr>
        <w:t>E quando o desejo sabe a mar, a onda ultrapassa o infinito.</w:t>
      </w:r>
      <w:r w:rsidRPr="003D795A">
        <w:rPr>
          <w:sz w:val="24"/>
        </w:rPr>
        <w:t>” (pág. 200).</w:t>
      </w:r>
    </w:p>
    <w:p w14:paraId="29DBE5BC" w14:textId="77777777" w:rsidR="009E0865" w:rsidRPr="003D795A" w:rsidRDefault="009E0865" w:rsidP="00C0594C">
      <w:pPr>
        <w:ind w:firstLine="708"/>
        <w:jc w:val="both"/>
        <w:rPr>
          <w:sz w:val="24"/>
        </w:rPr>
      </w:pPr>
      <w:r w:rsidRPr="003D795A">
        <w:rPr>
          <w:sz w:val="24"/>
        </w:rPr>
        <w:t xml:space="preserve"> (…)</w:t>
      </w:r>
    </w:p>
    <w:p w14:paraId="74091A83" w14:textId="77777777" w:rsidR="009E0865" w:rsidRPr="003D795A" w:rsidRDefault="009E0865" w:rsidP="00C0594C">
      <w:pPr>
        <w:ind w:firstLine="708"/>
        <w:jc w:val="both"/>
        <w:rPr>
          <w:sz w:val="24"/>
        </w:rPr>
      </w:pPr>
      <w:bookmarkStart w:id="2" w:name="_Hlk213447424"/>
      <w:bookmarkStart w:id="3" w:name="_Hlk213484876"/>
      <w:r w:rsidRPr="003D795A">
        <w:rPr>
          <w:sz w:val="24"/>
        </w:rPr>
        <w:t xml:space="preserve">Escrito em bom vernáculo e com fluidez narrativa, a ação do romance decorre </w:t>
      </w:r>
      <w:bookmarkEnd w:id="2"/>
      <w:r w:rsidRPr="003D795A">
        <w:rPr>
          <w:sz w:val="24"/>
        </w:rPr>
        <w:t xml:space="preserve">precisamente na ilha Terceira, no decorrer dos anos 60 e 70 do século passado, e começa por traçar um muito bem conseguido retrato da época, ou seja, um tempo marcado por um profundo mal-estar português: o subdesenvolvimento, a pobreza, a intolerância, a guerra colonial, a Pide e todas as chagas sociais, políticas e culturais deixadas pelo Estado Novo. </w:t>
      </w:r>
    </w:p>
    <w:p w14:paraId="1C4AFCCB" w14:textId="77777777" w:rsidR="009E0865" w:rsidRPr="003D795A" w:rsidRDefault="009E0865" w:rsidP="00C0594C">
      <w:pPr>
        <w:ind w:firstLine="708"/>
        <w:jc w:val="both"/>
        <w:rPr>
          <w:sz w:val="24"/>
        </w:rPr>
      </w:pPr>
      <w:bookmarkStart w:id="4" w:name="_Hlk213518675"/>
      <w:r w:rsidRPr="003D795A">
        <w:rPr>
          <w:sz w:val="24"/>
        </w:rPr>
        <w:t xml:space="preserve">Com um título expressivo e plurissignificativo,  </w:t>
      </w:r>
      <w:r w:rsidRPr="003D795A">
        <w:rPr>
          <w:b/>
          <w:bCs/>
          <w:i/>
          <w:iCs/>
          <w:sz w:val="24"/>
        </w:rPr>
        <w:t>Quando o desejo sabe a mar</w:t>
      </w:r>
      <w:r w:rsidRPr="003D795A">
        <w:rPr>
          <w:sz w:val="24"/>
        </w:rPr>
        <w:t xml:space="preserve"> </w:t>
      </w:r>
      <w:r w:rsidRPr="003D795A">
        <w:rPr>
          <w:b/>
          <w:bCs/>
          <w:i/>
          <w:iCs/>
          <w:sz w:val="24"/>
        </w:rPr>
        <w:t xml:space="preserve"> </w:t>
      </w:r>
      <w:bookmarkEnd w:id="3"/>
      <w:bookmarkEnd w:id="4"/>
      <w:r w:rsidRPr="003D795A">
        <w:rPr>
          <w:sz w:val="24"/>
        </w:rPr>
        <w:t xml:space="preserve">tem tanto de apreensão de um mundo real como de construção de um mundo fictício. No fechamento e circularidade da ilha, a trama do livro tem, como </w:t>
      </w:r>
      <w:r w:rsidRPr="003D795A">
        <w:rPr>
          <w:i/>
          <w:iCs/>
          <w:sz w:val="24"/>
        </w:rPr>
        <w:t>leitmotiv,</w:t>
      </w:r>
      <w:r w:rsidRPr="003D795A">
        <w:rPr>
          <w:sz w:val="24"/>
        </w:rPr>
        <w:t xml:space="preserve"> duas relações apaixonadas e clandestinas em que o desejo antecede o amor (…)</w:t>
      </w:r>
    </w:p>
    <w:p w14:paraId="03D0AC20" w14:textId="77777777" w:rsidR="009E0865" w:rsidRPr="003D795A" w:rsidRDefault="009E0865" w:rsidP="00C0594C">
      <w:pPr>
        <w:ind w:firstLine="708"/>
        <w:jc w:val="both"/>
        <w:rPr>
          <w:sz w:val="24"/>
        </w:rPr>
      </w:pPr>
      <w:r w:rsidRPr="003D795A">
        <w:rPr>
          <w:sz w:val="24"/>
        </w:rPr>
        <w:t xml:space="preserve">Está dado o mote e obviamente não contarei o que se segue, pois é ao leitor que cabe fazê-lo. Apenas direi que Carlos Enes sabe modelar as suas personagens, dando-lhes consistência e fundura psicológica. (…) </w:t>
      </w:r>
      <w:bookmarkStart w:id="5" w:name="_Hlk213771995"/>
      <w:r w:rsidRPr="003D795A">
        <w:rPr>
          <w:b/>
          <w:bCs/>
          <w:i/>
          <w:iCs/>
          <w:sz w:val="24"/>
        </w:rPr>
        <w:t xml:space="preserve">Quando o desejo sabe a mar </w:t>
      </w:r>
      <w:bookmarkEnd w:id="5"/>
      <w:r w:rsidRPr="003D795A">
        <w:rPr>
          <w:sz w:val="24"/>
        </w:rPr>
        <w:t>é um romance com grande poder evocativo, eficácia descritiva, capacidade narrativa e indiscutível qualidade literária.</w:t>
      </w:r>
    </w:p>
    <w:p w14:paraId="7767F9D3" w14:textId="77777777" w:rsidR="009E0865" w:rsidRPr="003D795A" w:rsidRDefault="009E0865" w:rsidP="00C0594C">
      <w:pPr>
        <w:jc w:val="both"/>
        <w:rPr>
          <w:sz w:val="24"/>
        </w:rPr>
      </w:pPr>
      <w:r w:rsidRPr="003D795A">
        <w:rPr>
          <w:sz w:val="24"/>
        </w:rPr>
        <w:t>Santa Cruz da Graciosa, 12/11/2025</w:t>
      </w:r>
    </w:p>
    <w:p w14:paraId="6AE80850" w14:textId="77777777" w:rsidR="009E0865" w:rsidRPr="003D795A" w:rsidRDefault="009E0865" w:rsidP="00C0594C">
      <w:pPr>
        <w:jc w:val="both"/>
        <w:rPr>
          <w:b/>
          <w:bCs/>
          <w:sz w:val="24"/>
        </w:rPr>
      </w:pPr>
      <w:r w:rsidRPr="003D795A">
        <w:rPr>
          <w:b/>
          <w:bCs/>
          <w:sz w:val="24"/>
        </w:rPr>
        <w:t>Victor Rui Dores</w:t>
      </w:r>
    </w:p>
    <w:p w14:paraId="5DC0FF9B" w14:textId="77777777" w:rsidR="009E0865" w:rsidRPr="003D795A" w:rsidRDefault="009E0865" w:rsidP="00C0594C">
      <w:pPr>
        <w:jc w:val="both"/>
        <w:rPr>
          <w:b/>
          <w:bCs/>
          <w:sz w:val="24"/>
        </w:rPr>
      </w:pPr>
      <w:r w:rsidRPr="003D795A">
        <w:rPr>
          <w:noProof/>
          <w:sz w:val="24"/>
        </w:rPr>
        <w:drawing>
          <wp:inline distT="0" distB="0" distL="0" distR="0" wp14:anchorId="7F835EDE" wp14:editId="382F1F3E">
            <wp:extent cx="3917531" cy="2206145"/>
            <wp:effectExtent l="0" t="0" r="6985" b="3810"/>
            <wp:docPr id="2099429850" name="Imagem 6" descr="Pode ser uma imagem de televisão e texto que diz &quot;CUTONO Vives Lançamento Lançamentodollvro do llvro &quot;Quandoo Desejo Sabe αι αΜα&quot; suton Carlos nes CARLOSENES QUANDO ま butanay AauLa 100t--0s MyH 口民 R0- SABE G Btw CRLISENS QUANDO ODESEJO SARE! EA ma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ode ser uma imagem de televisão e texto que diz &quot;CUTONO Vives Lançamento Lançamentodollvro do llvro &quot;Quandoo Desejo Sabe αι αΜα&quot; suton Carlos nes CARLOSENES QUANDO ま butanay AauLa 100t--0s MyH 口民 R0- SABE G Btw CRLISENS QUANDO ODESEJO SARE! EA mar&quo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34780" cy="2215859"/>
                    </a:xfrm>
                    <a:prstGeom prst="rect">
                      <a:avLst/>
                    </a:prstGeom>
                    <a:noFill/>
                    <a:ln>
                      <a:noFill/>
                    </a:ln>
                  </pic:spPr>
                </pic:pic>
              </a:graphicData>
            </a:graphic>
          </wp:inline>
        </w:drawing>
      </w:r>
    </w:p>
    <w:p w14:paraId="501AC16A" w14:textId="77777777" w:rsidR="009E0865" w:rsidRPr="003D795A" w:rsidRDefault="009E0865" w:rsidP="00C0594C">
      <w:pPr>
        <w:jc w:val="both"/>
        <w:rPr>
          <w:b/>
          <w:bCs/>
          <w:sz w:val="24"/>
        </w:rPr>
      </w:pPr>
      <w:r w:rsidRPr="003D795A">
        <w:rPr>
          <w:b/>
          <w:bCs/>
          <w:sz w:val="24"/>
        </w:rPr>
        <w:t>Feira do livro OUTONO VIVO, PRAIA DA VITÓRIA</w:t>
      </w:r>
    </w:p>
    <w:p w14:paraId="2D7ACCC3" w14:textId="77777777" w:rsidR="009E0865" w:rsidRPr="003D795A" w:rsidRDefault="009E0865" w:rsidP="00C0594C">
      <w:pPr>
        <w:jc w:val="both"/>
        <w:rPr>
          <w:b/>
          <w:bCs/>
          <w:sz w:val="24"/>
        </w:rPr>
      </w:pPr>
    </w:p>
    <w:p w14:paraId="5B0E12BB" w14:textId="77777777" w:rsidR="009E0865" w:rsidRPr="003D795A" w:rsidRDefault="009E0865" w:rsidP="00C0594C">
      <w:pPr>
        <w:jc w:val="both"/>
        <w:rPr>
          <w:sz w:val="24"/>
        </w:rPr>
      </w:pPr>
    </w:p>
    <w:p w14:paraId="45F16B1F" w14:textId="77777777" w:rsidR="009E0865" w:rsidRPr="003D795A" w:rsidRDefault="009E0865" w:rsidP="00C0594C">
      <w:pPr>
        <w:jc w:val="both"/>
        <w:rPr>
          <w:sz w:val="24"/>
        </w:rPr>
      </w:pPr>
      <w:r w:rsidRPr="003D795A">
        <w:rPr>
          <w:noProof/>
          <w:sz w:val="24"/>
        </w:rPr>
        <w:drawing>
          <wp:inline distT="0" distB="0" distL="0" distR="0" wp14:anchorId="13D033D7" wp14:editId="35618B75">
            <wp:extent cx="5466080" cy="4099560"/>
            <wp:effectExtent l="0" t="0" r="1270" b="0"/>
            <wp:docPr id="14212088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66080" cy="4099560"/>
                    </a:xfrm>
                    <a:prstGeom prst="rect">
                      <a:avLst/>
                    </a:prstGeom>
                    <a:noFill/>
                    <a:ln>
                      <a:noFill/>
                    </a:ln>
                  </pic:spPr>
                </pic:pic>
              </a:graphicData>
            </a:graphic>
          </wp:inline>
        </w:drawing>
      </w:r>
    </w:p>
    <w:p w14:paraId="59A76046" w14:textId="77777777" w:rsidR="009E0865" w:rsidRPr="003D795A" w:rsidRDefault="009E0865" w:rsidP="00C0594C">
      <w:pPr>
        <w:jc w:val="both"/>
        <w:rPr>
          <w:sz w:val="24"/>
        </w:rPr>
      </w:pPr>
      <w:r w:rsidRPr="003D795A">
        <w:rPr>
          <w:sz w:val="24"/>
        </w:rPr>
        <w:t>Sessão na biblioteca da Horta</w:t>
      </w:r>
    </w:p>
    <w:p w14:paraId="27BB615D" w14:textId="77777777" w:rsidR="000C0F69" w:rsidRDefault="000C0F69" w:rsidP="00C0594C">
      <w:pPr>
        <w:jc w:val="both"/>
        <w:rPr>
          <w:b/>
          <w:bCs/>
          <w:i/>
          <w:sz w:val="24"/>
        </w:rPr>
      </w:pPr>
    </w:p>
    <w:p w14:paraId="7F0977FC" w14:textId="518F668B" w:rsidR="009E0865" w:rsidRPr="003D795A" w:rsidRDefault="009E0865" w:rsidP="000C0F69">
      <w:pPr>
        <w:jc w:val="both"/>
        <w:rPr>
          <w:b/>
          <w:sz w:val="24"/>
        </w:rPr>
      </w:pPr>
      <w:r w:rsidRPr="003D795A">
        <w:rPr>
          <w:b/>
          <w:bCs/>
          <w:i/>
          <w:sz w:val="24"/>
        </w:rPr>
        <w:t>Correspondência entre o padre Maurício e Beatriz</w:t>
      </w:r>
      <w:r w:rsidR="000C0F69">
        <w:rPr>
          <w:b/>
          <w:bCs/>
          <w:i/>
          <w:sz w:val="24"/>
        </w:rPr>
        <w:t xml:space="preserve"> </w:t>
      </w:r>
      <w:r w:rsidRPr="003D795A">
        <w:rPr>
          <w:b/>
          <w:sz w:val="24"/>
        </w:rPr>
        <w:t>40</w:t>
      </w:r>
    </w:p>
    <w:p w14:paraId="294CFDA1" w14:textId="77777777" w:rsidR="009E0865" w:rsidRPr="003D795A" w:rsidRDefault="009E0865" w:rsidP="00C0594C">
      <w:pPr>
        <w:ind w:firstLine="708"/>
        <w:jc w:val="both"/>
        <w:rPr>
          <w:i/>
          <w:iCs/>
          <w:sz w:val="24"/>
        </w:rPr>
      </w:pPr>
      <w:r w:rsidRPr="003D795A">
        <w:rPr>
          <w:i/>
          <w:sz w:val="24"/>
        </w:rPr>
        <w:t xml:space="preserve">Apetecem-me as manhãs. Acordo de olhos postos no teto, à espera de escutar os teus passos, sabendo que há sempre uma quinta-feira. Para aqui fico como uma criança a suspirar pelo brinquedo que irá cair no sapatinho. E o meu brinquedo és tu. Meu pião onde enrolo a fieira à volta do corpo, abraçando-te para que não fujas; meu berlinde que </w:t>
      </w:r>
      <w:r w:rsidRPr="003D795A">
        <w:rPr>
          <w:i/>
          <w:sz w:val="24"/>
        </w:rPr>
        <w:t xml:space="preserve">guardo no bolso e acaricio sempre que o desejo emerge. </w:t>
      </w:r>
      <w:r w:rsidRPr="003D795A">
        <w:rPr>
          <w:i/>
          <w:iCs/>
          <w:sz w:val="24"/>
        </w:rPr>
        <w:t>Acompanhas-me para onde vou, até nos lugares mais impróprios. Vejo-te por todo o lado, incluindo os atos litúrgicos onde o teu rosto resplandece entre os diademas dos santos. Sei que é uma loucura, mas já nem peço a Deus para me ajudar. Como libertar-me das promessas que fiz, dos compromissos assumidos, é resposta que não tenho; como também não compreendo a vilania de castrar um homem para toda a vida, só porque em determinada ocasião achava que aquele podia ser o seu propósito.</w:t>
      </w:r>
    </w:p>
    <w:p w14:paraId="09AACD27" w14:textId="77777777" w:rsidR="009E0865" w:rsidRPr="003D795A" w:rsidRDefault="009E0865" w:rsidP="00C0594C">
      <w:pPr>
        <w:ind w:firstLine="708"/>
        <w:jc w:val="both"/>
        <w:rPr>
          <w:i/>
          <w:iCs/>
          <w:sz w:val="24"/>
        </w:rPr>
      </w:pPr>
      <w:r w:rsidRPr="003D795A">
        <w:rPr>
          <w:i/>
          <w:iCs/>
          <w:sz w:val="24"/>
        </w:rPr>
        <w:t>Deus parece não querer ouvir as minhas preces. Não me chega retorno de qualquer espécie. Sei que somos senhores da nossa conduta, que somos nós a rasgar o caminho em plena liberdade, com os parâmetros que Ele definiu. O que me custa muito é sentir esta espécie de abandono, esta orfandade. Falo para um vazio que nada me devolve. As minhas dúvidas são crescentes e chego a interrogar-me se Deus existe. É doloroso devolver ao caos aquilo que fomos.</w:t>
      </w:r>
    </w:p>
    <w:p w14:paraId="788D0577" w14:textId="77777777" w:rsidR="009E0865" w:rsidRPr="003D795A" w:rsidRDefault="009E0865" w:rsidP="00C0594C">
      <w:pPr>
        <w:ind w:firstLine="708"/>
        <w:jc w:val="both"/>
        <w:rPr>
          <w:i/>
          <w:iCs/>
          <w:sz w:val="24"/>
        </w:rPr>
      </w:pPr>
      <w:r w:rsidRPr="003D795A">
        <w:rPr>
          <w:i/>
          <w:iCs/>
          <w:sz w:val="24"/>
        </w:rPr>
        <w:t xml:space="preserve">Só ao teu lado me sinto em estado de pura felicidade. Esforço-me para que os meus olhos não transmitam tensão que perturbem os teus dias. Só quero o teu bem-estar, que é o nosso. E sonho andar de mão dada por extensos areais, sob um sol tropical, a beber limonada por uma palhinha, correr de bicicleta pelo Pico da Bagacina, colhendo Erva-Azeda para te enfeitar os cabelos. O que mais enerva é que nada disto colide com a minha vocação sacerdotal. Amar a Deus e </w:t>
      </w:r>
      <w:proofErr w:type="spellStart"/>
      <w:r w:rsidRPr="003D795A">
        <w:rPr>
          <w:i/>
          <w:iCs/>
          <w:sz w:val="24"/>
        </w:rPr>
        <w:t>servi-Lo</w:t>
      </w:r>
      <w:proofErr w:type="spellEnd"/>
      <w:r w:rsidRPr="003D795A">
        <w:rPr>
          <w:i/>
          <w:iCs/>
          <w:sz w:val="24"/>
        </w:rPr>
        <w:t xml:space="preserve"> com todas as minhas forças não pode ser incompatível com o amor a uma mulher.</w:t>
      </w:r>
    </w:p>
    <w:p w14:paraId="55179E31" w14:textId="77777777" w:rsidR="009E0865" w:rsidRPr="003D795A" w:rsidRDefault="009E0865" w:rsidP="00C0594C">
      <w:pPr>
        <w:ind w:firstLine="708"/>
        <w:jc w:val="both"/>
        <w:rPr>
          <w:i/>
          <w:iCs/>
          <w:sz w:val="24"/>
        </w:rPr>
      </w:pPr>
      <w:r w:rsidRPr="003D795A">
        <w:rPr>
          <w:i/>
          <w:iCs/>
          <w:sz w:val="24"/>
        </w:rPr>
        <w:t>Terei de me decidir. Quando? Ainda não sei.</w:t>
      </w:r>
    </w:p>
    <w:p w14:paraId="061C904D" w14:textId="77777777" w:rsidR="009E0865" w:rsidRPr="003D795A" w:rsidRDefault="009E0865" w:rsidP="00C0594C">
      <w:pPr>
        <w:ind w:firstLine="708"/>
        <w:jc w:val="both"/>
        <w:rPr>
          <w:i/>
          <w:iCs/>
          <w:sz w:val="24"/>
        </w:rPr>
      </w:pPr>
      <w:r w:rsidRPr="003D795A">
        <w:rPr>
          <w:i/>
          <w:iCs/>
          <w:sz w:val="24"/>
        </w:rPr>
        <w:t xml:space="preserve">De dia para dia, aumenta o conflito entre duas entidades a circularem dentro de mim. Uma delas não tem rosto nem sorriso, não chora nem suspira. É apenas espírito, cada vez menos espirituoso. Tu fazes parte integrante do meu ser, és a metade da outra metade. E eu quero ser o sol que ilumina o rosto da lua, o vento que sopra o desejo da tarde. E quando o desejo sabe a mar, a onda ultrapassa o infinito.  </w:t>
      </w:r>
    </w:p>
    <w:p w14:paraId="10D88CED" w14:textId="77777777" w:rsidR="009E0865" w:rsidRDefault="009E0865" w:rsidP="00C0594C">
      <w:pPr>
        <w:jc w:val="both"/>
        <w:rPr>
          <w:sz w:val="24"/>
        </w:rPr>
      </w:pPr>
    </w:p>
    <w:p w14:paraId="78F4F691" w14:textId="77777777" w:rsidR="000C0F69" w:rsidRPr="003D795A" w:rsidRDefault="000C0F69" w:rsidP="00C0594C">
      <w:pPr>
        <w:jc w:val="both"/>
        <w:rPr>
          <w:sz w:val="24"/>
        </w:rPr>
      </w:pPr>
    </w:p>
    <w:p w14:paraId="5EA3275A" w14:textId="77777777" w:rsidR="009E0865" w:rsidRPr="003D795A" w:rsidRDefault="009E0865" w:rsidP="00C0594C">
      <w:pPr>
        <w:jc w:val="both"/>
        <w:rPr>
          <w:b/>
          <w:bCs/>
          <w:sz w:val="24"/>
        </w:rPr>
      </w:pPr>
      <w:r w:rsidRPr="003D795A">
        <w:rPr>
          <w:b/>
          <w:bCs/>
          <w:sz w:val="24"/>
        </w:rPr>
        <w:lastRenderedPageBreak/>
        <w:t>41</w:t>
      </w:r>
    </w:p>
    <w:p w14:paraId="3B9CA56D" w14:textId="77777777" w:rsidR="009E0865" w:rsidRPr="003D795A" w:rsidRDefault="009E0865" w:rsidP="00C0594C">
      <w:pPr>
        <w:ind w:firstLine="708"/>
        <w:jc w:val="both"/>
        <w:rPr>
          <w:i/>
          <w:iCs/>
          <w:sz w:val="24"/>
        </w:rPr>
      </w:pPr>
      <w:r w:rsidRPr="003D795A">
        <w:rPr>
          <w:i/>
          <w:iCs/>
          <w:sz w:val="24"/>
        </w:rPr>
        <w:t>Dizes bem: o desejo sabe a mar. Incorpora a imensidão, a frescura, o inesperado, a inconstância e a pitada de sal que tempera o desassossego das nossas almas.</w:t>
      </w:r>
    </w:p>
    <w:p w14:paraId="03832B01" w14:textId="77777777" w:rsidR="009E0865" w:rsidRPr="003D795A" w:rsidRDefault="009E0865" w:rsidP="00C0594C">
      <w:pPr>
        <w:ind w:firstLine="708"/>
        <w:jc w:val="both"/>
        <w:rPr>
          <w:i/>
          <w:iCs/>
          <w:sz w:val="24"/>
        </w:rPr>
      </w:pPr>
      <w:r w:rsidRPr="003D795A">
        <w:rPr>
          <w:i/>
          <w:iCs/>
          <w:sz w:val="24"/>
        </w:rPr>
        <w:t>Se eu fosse o Criador transformava todos os dias da semana em quintas-feiras. Os dias do nosso amor. Amor apressado, clandestino, amor esplendoroso e louco. Dou a minha vida para estar contigo, pois cada minuto é um minuto de ouro, como bem afirmas. Sinto-me terra por lavrar, aguardando a cada instante o orvalho da madrugada, o arado que me revolve em ondas de prazer infinito.</w:t>
      </w:r>
    </w:p>
    <w:p w14:paraId="5A158820" w14:textId="77777777" w:rsidR="009E0865" w:rsidRPr="003D795A" w:rsidRDefault="009E0865" w:rsidP="00C0594C">
      <w:pPr>
        <w:ind w:firstLine="708"/>
        <w:jc w:val="both"/>
        <w:rPr>
          <w:i/>
          <w:iCs/>
          <w:sz w:val="24"/>
        </w:rPr>
      </w:pPr>
      <w:r w:rsidRPr="003D795A">
        <w:rPr>
          <w:i/>
          <w:iCs/>
          <w:sz w:val="24"/>
        </w:rPr>
        <w:t>Adoraria que as noites fossem passadas ao teu lado e não aqui por cima de ti. E nem imaginas o que sofro, ao saber que há apenas um soalho a separar-nos. Quando o silêncio é mesmo silêncio, ouço os teus passos e, se apurar bem o ouvido, até agarro a tua respiração. Como poderei dormir nestas condições? Não sei que forças invisíveis me impedem de saltar da cama, descer a escada e entrar nos teus lençóis. E depois de saciar a fome, pedir-te que me cantes baixinho, em serenata doce junto do ouvido: Amapola, belíssima Amapola….Só então adormeceria com a cabeça no teu peito, sobre esses pelos que picam como pragana.</w:t>
      </w:r>
    </w:p>
    <w:p w14:paraId="07140766" w14:textId="77777777" w:rsidR="009E0865" w:rsidRPr="003D795A" w:rsidRDefault="009E0865" w:rsidP="00C0594C">
      <w:pPr>
        <w:ind w:firstLine="708"/>
        <w:jc w:val="both"/>
        <w:rPr>
          <w:i/>
          <w:iCs/>
          <w:sz w:val="24"/>
        </w:rPr>
      </w:pPr>
    </w:p>
    <w:p w14:paraId="266C8A61" w14:textId="77777777" w:rsidR="009E0865" w:rsidRPr="003D795A" w:rsidRDefault="009E0865" w:rsidP="00C0594C">
      <w:pPr>
        <w:ind w:firstLine="708"/>
        <w:jc w:val="both"/>
        <w:rPr>
          <w:sz w:val="24"/>
        </w:rPr>
      </w:pPr>
      <w:r w:rsidRPr="003D795A">
        <w:rPr>
          <w:i/>
          <w:iCs/>
          <w:sz w:val="24"/>
        </w:rPr>
        <w:t xml:space="preserve"> </w:t>
      </w:r>
    </w:p>
    <w:p w14:paraId="2D05792A" w14:textId="77777777" w:rsidR="009E0865" w:rsidRPr="003D795A" w:rsidRDefault="009E0865" w:rsidP="00C0594C">
      <w:pPr>
        <w:jc w:val="both"/>
        <w:rPr>
          <w:sz w:val="24"/>
        </w:rPr>
      </w:pPr>
    </w:p>
    <w:p w14:paraId="46061680" w14:textId="77777777" w:rsidR="009E0865" w:rsidRPr="003D795A" w:rsidRDefault="009E0865" w:rsidP="00C0594C">
      <w:pPr>
        <w:pStyle w:val="NormalWeb"/>
        <w:spacing w:before="0" w:beforeAutospacing="0" w:after="0" w:afterAutospacing="0"/>
        <w:jc w:val="both"/>
        <w:rPr>
          <w:rFonts w:asciiTheme="minorHAnsi" w:eastAsiaTheme="minorHAnsi" w:hAnsiTheme="minorHAnsi" w:cstheme="minorBidi"/>
          <w:kern w:val="2"/>
          <w:lang w:eastAsia="en-US"/>
          <w14:ligatures w14:val="standardContextual"/>
        </w:rPr>
      </w:pPr>
    </w:p>
    <w:p w14:paraId="0539497F" w14:textId="1E8EA86B" w:rsidR="00D023CF" w:rsidRDefault="0089797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Pr>
          <w:noProof/>
          <w:sz w:val="18"/>
          <w:szCs w:val="18"/>
        </w:rPr>
        <w:drawing>
          <wp:inline distT="0" distB="0" distL="0" distR="0" wp14:anchorId="25D5B782" wp14:editId="61DFE5FD">
            <wp:extent cx="3803374" cy="5247142"/>
            <wp:effectExtent l="0" t="0" r="6985" b="0"/>
            <wp:docPr id="16597414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6572" cy="5251554"/>
                    </a:xfrm>
                    <a:prstGeom prst="rect">
                      <a:avLst/>
                    </a:prstGeom>
                    <a:noFill/>
                    <a:ln>
                      <a:noFill/>
                    </a:ln>
                  </pic:spPr>
                </pic:pic>
              </a:graphicData>
            </a:graphic>
          </wp:inline>
        </w:drawing>
      </w:r>
    </w:p>
    <w:p w14:paraId="78FFA4EB" w14:textId="76E02993" w:rsidR="00210CC1" w:rsidRDefault="00210CC1"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p>
    <w:p w14:paraId="3DC6EDF7" w14:textId="003B7D0F" w:rsidR="00D023CF" w:rsidRDefault="00D023C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Pr>
          <w:noProof/>
        </w:rPr>
        <w:lastRenderedPageBreak/>
        <w:drawing>
          <wp:inline distT="0" distB="0" distL="0" distR="0" wp14:anchorId="537A1C98" wp14:editId="134AD08B">
            <wp:extent cx="3558209" cy="2718557"/>
            <wp:effectExtent l="0" t="0" r="4445" b="5715"/>
            <wp:docPr id="21321873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69761" cy="2727383"/>
                    </a:xfrm>
                    <a:prstGeom prst="rect">
                      <a:avLst/>
                    </a:prstGeom>
                    <a:noFill/>
                    <a:ln>
                      <a:noFill/>
                    </a:ln>
                  </pic:spPr>
                </pic:pic>
              </a:graphicData>
            </a:graphic>
          </wp:inline>
        </w:drawing>
      </w:r>
    </w:p>
    <w:p w14:paraId="1418FF84" w14:textId="77777777" w:rsidR="00D023CF" w:rsidRDefault="00D023C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sidRPr="00D023CF">
        <w:rPr>
          <w:sz w:val="24"/>
        </w:rPr>
        <w:t>Colóquio de homenagem a José Bruno Carreiro, Ponta Delgada, 2007</w:t>
      </w:r>
    </w:p>
    <w:p w14:paraId="3680BC87" w14:textId="4B504E12" w:rsidR="00897975" w:rsidRDefault="0089797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Pr>
          <w:noProof/>
        </w:rPr>
        <w:drawing>
          <wp:inline distT="0" distB="0" distL="0" distR="0" wp14:anchorId="62CFEE11" wp14:editId="5DECE0BC">
            <wp:extent cx="3332922" cy="2236892"/>
            <wp:effectExtent l="0" t="0" r="1270" b="0"/>
            <wp:docPr id="201341948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48123" cy="2247094"/>
                    </a:xfrm>
                    <a:prstGeom prst="rect">
                      <a:avLst/>
                    </a:prstGeom>
                    <a:noFill/>
                    <a:ln>
                      <a:noFill/>
                    </a:ln>
                  </pic:spPr>
                </pic:pic>
              </a:graphicData>
            </a:graphic>
          </wp:inline>
        </w:drawing>
      </w:r>
    </w:p>
    <w:p w14:paraId="656B28B9" w14:textId="45489530" w:rsidR="007324A5" w:rsidRDefault="00395C9D"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Pr>
          <w:sz w:val="24"/>
        </w:rPr>
        <w:t>Mesa-redonda em Ponta Delgada</w:t>
      </w:r>
      <w:r w:rsidR="00897975" w:rsidRPr="00897975">
        <w:rPr>
          <w:sz w:val="24"/>
        </w:rPr>
        <w:t xml:space="preserve"> sobre Identidade e açorianidade, 2026.</w:t>
      </w:r>
    </w:p>
    <w:p w14:paraId="134722BA" w14:textId="68A401A6" w:rsidR="00395C9D" w:rsidRDefault="00395C9D"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p>
    <w:p w14:paraId="5BAB7494" w14:textId="4157EEA6" w:rsidR="00897975" w:rsidRDefault="007324A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Pr>
          <w:noProof/>
        </w:rPr>
        <w:drawing>
          <wp:inline distT="0" distB="0" distL="0" distR="0" wp14:anchorId="44317AC6" wp14:editId="2E46E0AB">
            <wp:extent cx="5286375" cy="5286375"/>
            <wp:effectExtent l="0" t="0" r="9525" b="9525"/>
            <wp:docPr id="2913366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3663" name="Picture 29133663"/>
                    <pic:cNvPicPr/>
                  </pic:nvPicPr>
                  <pic:blipFill>
                    <a:blip r:embed="rId43">
                      <a:extLst>
                        <a:ext uri="{28A0092B-C50C-407E-A947-70E740481C1C}">
                          <a14:useLocalDpi xmlns:a14="http://schemas.microsoft.com/office/drawing/2010/main" val="0"/>
                        </a:ext>
                      </a:extLst>
                    </a:blip>
                    <a:stretch>
                      <a:fillRect/>
                    </a:stretch>
                  </pic:blipFill>
                  <pic:spPr>
                    <a:xfrm>
                      <a:off x="0" y="0"/>
                      <a:ext cx="5290811" cy="5290811"/>
                    </a:xfrm>
                    <a:prstGeom prst="rect">
                      <a:avLst/>
                    </a:prstGeom>
                  </pic:spPr>
                </pic:pic>
              </a:graphicData>
            </a:graphic>
          </wp:inline>
        </w:drawing>
      </w:r>
    </w:p>
    <w:p w14:paraId="3E64E9F3" w14:textId="51AB8443" w:rsidR="00897975" w:rsidRDefault="0089797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24"/>
        </w:rPr>
      </w:pPr>
      <w:r>
        <w:rPr>
          <w:noProof/>
        </w:rPr>
        <w:lastRenderedPageBreak/>
        <w:drawing>
          <wp:inline distT="0" distB="0" distL="0" distR="0" wp14:anchorId="3BFDE31E" wp14:editId="3958809D">
            <wp:extent cx="3929690" cy="4399722"/>
            <wp:effectExtent l="0" t="0" r="0" b="1270"/>
            <wp:docPr id="4375311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41147" cy="4412549"/>
                    </a:xfrm>
                    <a:prstGeom prst="rect">
                      <a:avLst/>
                    </a:prstGeom>
                    <a:noFill/>
                    <a:ln>
                      <a:noFill/>
                    </a:ln>
                  </pic:spPr>
                </pic:pic>
              </a:graphicData>
            </a:graphic>
          </wp:inline>
        </w:drawing>
      </w:r>
    </w:p>
    <w:p w14:paraId="41060C99" w14:textId="77777777" w:rsidR="00897975" w:rsidRDefault="00D023C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sz w:val="18"/>
          <w:szCs w:val="18"/>
        </w:rPr>
        <w:t xml:space="preserve"> </w:t>
      </w:r>
      <w:r w:rsidR="00897975">
        <w:rPr>
          <w:noProof/>
        </w:rPr>
        <w:drawing>
          <wp:inline distT="0" distB="0" distL="0" distR="0" wp14:anchorId="1E6E462E" wp14:editId="07872729">
            <wp:extent cx="2676939" cy="2350680"/>
            <wp:effectExtent l="0" t="0" r="0" b="0"/>
            <wp:docPr id="7877071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86918" cy="2359443"/>
                    </a:xfrm>
                    <a:prstGeom prst="rect">
                      <a:avLst/>
                    </a:prstGeom>
                    <a:noFill/>
                    <a:ln>
                      <a:noFill/>
                    </a:ln>
                  </pic:spPr>
                </pic:pic>
              </a:graphicData>
            </a:graphic>
          </wp:inline>
        </w:drawing>
      </w:r>
    </w:p>
    <w:p w14:paraId="0B4636D8" w14:textId="603DE1A3" w:rsidR="00897975" w:rsidRDefault="0089797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897975">
        <w:rPr>
          <w:sz w:val="18"/>
          <w:szCs w:val="18"/>
        </w:rPr>
        <w:t>2024 39º COLÓQUIO DA LUSOFONIA VILA DO PORTO</w:t>
      </w:r>
    </w:p>
    <w:p w14:paraId="0FFC3630" w14:textId="2A67E701" w:rsidR="00A31275" w:rsidRDefault="00A3127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rPr>
        <w:drawing>
          <wp:inline distT="0" distB="0" distL="0" distR="0" wp14:anchorId="2236EC54" wp14:editId="658701EF">
            <wp:extent cx="2802835" cy="2104156"/>
            <wp:effectExtent l="0" t="0" r="0" b="0"/>
            <wp:docPr id="16234723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19877" cy="2116949"/>
                    </a:xfrm>
                    <a:prstGeom prst="rect">
                      <a:avLst/>
                    </a:prstGeom>
                    <a:noFill/>
                    <a:ln>
                      <a:noFill/>
                    </a:ln>
                  </pic:spPr>
                </pic:pic>
              </a:graphicData>
            </a:graphic>
          </wp:inline>
        </w:drawing>
      </w:r>
    </w:p>
    <w:p w14:paraId="4E3D530D" w14:textId="77777777" w:rsidR="00395C9D" w:rsidRDefault="00A3127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A31275">
        <w:rPr>
          <w:sz w:val="18"/>
          <w:szCs w:val="18"/>
        </w:rPr>
        <w:t xml:space="preserve">2026 3 31 </w:t>
      </w:r>
      <w:r>
        <w:rPr>
          <w:sz w:val="18"/>
          <w:szCs w:val="18"/>
        </w:rPr>
        <w:t>A</w:t>
      </w:r>
      <w:r w:rsidRPr="00A31275">
        <w:rPr>
          <w:sz w:val="18"/>
          <w:szCs w:val="18"/>
        </w:rPr>
        <w:t>ngra 41</w:t>
      </w:r>
      <w:r>
        <w:rPr>
          <w:sz w:val="18"/>
          <w:szCs w:val="18"/>
        </w:rPr>
        <w:t>º COLÓQUIO DA LUSOFONIA</w:t>
      </w:r>
      <w:r w:rsidRPr="00A31275">
        <w:rPr>
          <w:sz w:val="18"/>
          <w:szCs w:val="18"/>
        </w:rPr>
        <w:t xml:space="preserve"> CCCAH</w:t>
      </w:r>
      <w:r w:rsidR="007324A5">
        <w:rPr>
          <w:sz w:val="18"/>
          <w:szCs w:val="18"/>
        </w:rPr>
        <w:t xml:space="preserve"> </w:t>
      </w:r>
    </w:p>
    <w:p w14:paraId="6D246960" w14:textId="7C546F43" w:rsidR="00A31275" w:rsidRDefault="007324A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rPr>
        <w:lastRenderedPageBreak/>
        <w:drawing>
          <wp:inline distT="0" distB="0" distL="0" distR="0" wp14:anchorId="1F34B197" wp14:editId="62E6E25A">
            <wp:extent cx="4591879" cy="4591879"/>
            <wp:effectExtent l="0" t="0" r="0" b="0"/>
            <wp:docPr id="41972029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20296" name="Picture 419720296"/>
                    <pic:cNvPicPr/>
                  </pic:nvPicPr>
                  <pic:blipFill>
                    <a:blip r:embed="rId47">
                      <a:extLst>
                        <a:ext uri="{28A0092B-C50C-407E-A947-70E740481C1C}">
                          <a14:useLocalDpi xmlns:a14="http://schemas.microsoft.com/office/drawing/2010/main" val="0"/>
                        </a:ext>
                      </a:extLst>
                    </a:blip>
                    <a:stretch>
                      <a:fillRect/>
                    </a:stretch>
                  </pic:blipFill>
                  <pic:spPr>
                    <a:xfrm>
                      <a:off x="0" y="0"/>
                      <a:ext cx="4597579" cy="4597579"/>
                    </a:xfrm>
                    <a:prstGeom prst="rect">
                      <a:avLst/>
                    </a:prstGeom>
                  </pic:spPr>
                </pic:pic>
              </a:graphicData>
            </a:graphic>
          </wp:inline>
        </w:drawing>
      </w:r>
    </w:p>
    <w:p w14:paraId="137A4130" w14:textId="6CFB0727" w:rsidR="00A31275" w:rsidRDefault="00586414"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sz w:val="18"/>
          <w:szCs w:val="18"/>
        </w:rPr>
        <w:drawing>
          <wp:inline distT="0" distB="0" distL="0" distR="0" wp14:anchorId="754E4BC4" wp14:editId="57BD8DEC">
            <wp:extent cx="3385931" cy="2630574"/>
            <wp:effectExtent l="0" t="0" r="5080" b="0"/>
            <wp:docPr id="14765671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08749" cy="2648302"/>
                    </a:xfrm>
                    <a:prstGeom prst="rect">
                      <a:avLst/>
                    </a:prstGeom>
                    <a:noFill/>
                  </pic:spPr>
                </pic:pic>
              </a:graphicData>
            </a:graphic>
          </wp:inline>
        </w:drawing>
      </w:r>
      <w:r w:rsidR="00A31275">
        <w:rPr>
          <w:noProof/>
        </w:rPr>
        <w:drawing>
          <wp:inline distT="0" distB="0" distL="0" distR="0" wp14:anchorId="50A16569" wp14:editId="7881922B">
            <wp:extent cx="3558209" cy="2671232"/>
            <wp:effectExtent l="0" t="0" r="4445" b="0"/>
            <wp:docPr id="178794310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66723" cy="2677624"/>
                    </a:xfrm>
                    <a:prstGeom prst="rect">
                      <a:avLst/>
                    </a:prstGeom>
                    <a:noFill/>
                    <a:ln>
                      <a:noFill/>
                    </a:ln>
                  </pic:spPr>
                </pic:pic>
              </a:graphicData>
            </a:graphic>
          </wp:inline>
        </w:drawing>
      </w:r>
    </w:p>
    <w:p w14:paraId="23EEA254" w14:textId="718BDFB0" w:rsidR="00A31275" w:rsidRDefault="00A31275"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A31275">
        <w:rPr>
          <w:sz w:val="18"/>
          <w:szCs w:val="18"/>
        </w:rPr>
        <w:t>2026 3 31 Angra 41º COLÓQUIO DA LUSOFONIA CCCAH</w:t>
      </w:r>
    </w:p>
    <w:p w14:paraId="6C6B95DF" w14:textId="0B2B4115" w:rsidR="00DD54D9" w:rsidRDefault="00DD54D9"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p>
    <w:p w14:paraId="585E7A42" w14:textId="7DC25948" w:rsidR="00D023CF" w:rsidRDefault="00D023CF"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sz w:val="18"/>
          <w:szCs w:val="18"/>
        </w:rPr>
        <w:lastRenderedPageBreak/>
        <w:drawing>
          <wp:inline distT="0" distB="0" distL="0" distR="0" wp14:anchorId="749DCFAB" wp14:editId="1FD26DA6">
            <wp:extent cx="4330899" cy="5062331"/>
            <wp:effectExtent l="0" t="0" r="0" b="5080"/>
            <wp:docPr id="7080316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40251" cy="5073263"/>
                    </a:xfrm>
                    <a:prstGeom prst="rect">
                      <a:avLst/>
                    </a:prstGeom>
                    <a:noFill/>
                    <a:ln>
                      <a:noFill/>
                    </a:ln>
                  </pic:spPr>
                </pic:pic>
              </a:graphicData>
            </a:graphic>
          </wp:inline>
        </w:drawing>
      </w:r>
      <w:r w:rsidR="00096F80">
        <w:rPr>
          <w:noProof/>
        </w:rPr>
        <mc:AlternateContent>
          <mc:Choice Requires="wps">
            <w:drawing>
              <wp:inline distT="0" distB="0" distL="0" distR="0" wp14:anchorId="47C3BD70" wp14:editId="46106368">
                <wp:extent cx="304800" cy="304800"/>
                <wp:effectExtent l="0" t="0" r="0" b="0"/>
                <wp:docPr id="1650133708" name="Rectangle 26" descr="Azorean History Themes -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269635" id="Rectangle 26" o:spid="_x0000_s1026" alt="Azorean History Themes -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D410732" w14:textId="1137009A" w:rsidR="00A3589E" w:rsidRDefault="00A3589E"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b/>
          <w:bCs/>
          <w:noProof/>
        </w:rPr>
        <w:drawing>
          <wp:inline distT="0" distB="0" distL="0" distR="0" wp14:anchorId="061ED523" wp14:editId="67E3543D">
            <wp:extent cx="3729904" cy="5148552"/>
            <wp:effectExtent l="0" t="0" r="4445" b="0"/>
            <wp:docPr id="1536972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35118" cy="5155749"/>
                    </a:xfrm>
                    <a:prstGeom prst="rect">
                      <a:avLst/>
                    </a:prstGeom>
                    <a:noFill/>
                    <a:ln>
                      <a:noFill/>
                    </a:ln>
                  </pic:spPr>
                </pic:pic>
              </a:graphicData>
            </a:graphic>
          </wp:inline>
        </w:drawing>
      </w:r>
    </w:p>
    <w:p w14:paraId="3DBFC944" w14:textId="1191F7B7" w:rsidR="00B36548" w:rsidRDefault="00B54182"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rPr>
        <w:lastRenderedPageBreak/>
        <w:drawing>
          <wp:inline distT="0" distB="0" distL="0" distR="0" wp14:anchorId="6468290C" wp14:editId="225D6CFF">
            <wp:extent cx="3666761" cy="2752725"/>
            <wp:effectExtent l="0" t="0" r="0" b="0"/>
            <wp:docPr id="115708200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79167" cy="2762038"/>
                    </a:xfrm>
                    <a:prstGeom prst="rect">
                      <a:avLst/>
                    </a:prstGeom>
                    <a:noFill/>
                    <a:ln>
                      <a:noFill/>
                    </a:ln>
                  </pic:spPr>
                </pic:pic>
              </a:graphicData>
            </a:graphic>
          </wp:inline>
        </w:drawing>
      </w:r>
      <w:r>
        <w:rPr>
          <w:noProof/>
        </w:rPr>
        <w:drawing>
          <wp:inline distT="0" distB="0" distL="0" distR="0" wp14:anchorId="27D8E5F9" wp14:editId="3BE0B3C7">
            <wp:extent cx="3687580" cy="2768269"/>
            <wp:effectExtent l="0" t="0" r="8255" b="0"/>
            <wp:docPr id="141586322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99397" cy="2777140"/>
                    </a:xfrm>
                    <a:prstGeom prst="rect">
                      <a:avLst/>
                    </a:prstGeom>
                    <a:noFill/>
                    <a:ln>
                      <a:noFill/>
                    </a:ln>
                  </pic:spPr>
                </pic:pic>
              </a:graphicData>
            </a:graphic>
          </wp:inline>
        </w:drawing>
      </w:r>
    </w:p>
    <w:p w14:paraId="6FA4897A" w14:textId="2D5087A3" w:rsidR="00B54182" w:rsidRPr="00B54182" w:rsidRDefault="00B54182" w:rsidP="00F03F18">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B54182">
        <w:rPr>
          <w:sz w:val="18"/>
          <w:szCs w:val="18"/>
        </w:rPr>
        <w:t xml:space="preserve">  2026 3 31 Angra 41º COLÓQUIO DA LUSOFONIA CCCAH</w:t>
      </w:r>
    </w:p>
    <w:p w14:paraId="5A7044B4" w14:textId="7111124C" w:rsidR="007324A5" w:rsidRDefault="00B54182"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Pr>
          <w:noProof/>
        </w:rPr>
        <w:drawing>
          <wp:inline distT="0" distB="0" distL="0" distR="0" wp14:anchorId="7D7BDFAD" wp14:editId="1440E9E9">
            <wp:extent cx="3453199" cy="4711148"/>
            <wp:effectExtent l="0" t="0" r="0" b="0"/>
            <wp:docPr id="17682916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65681" cy="4728177"/>
                    </a:xfrm>
                    <a:prstGeom prst="rect">
                      <a:avLst/>
                    </a:prstGeom>
                    <a:noFill/>
                  </pic:spPr>
                </pic:pic>
              </a:graphicData>
            </a:graphic>
          </wp:inline>
        </w:drawing>
      </w:r>
    </w:p>
    <w:p w14:paraId="79A0B187" w14:textId="3AE9A2B3" w:rsidR="00586414" w:rsidRDefault="00B36548"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B36548">
        <w:rPr>
          <w:sz w:val="18"/>
          <w:szCs w:val="18"/>
        </w:rPr>
        <w:lastRenderedPageBreak/>
        <w:t xml:space="preserve">2026 4 1  ANGRA 41º </w:t>
      </w:r>
      <w:r>
        <w:rPr>
          <w:sz w:val="18"/>
          <w:szCs w:val="18"/>
        </w:rPr>
        <w:t xml:space="preserve">COLÓQUIO DA LUSOFONIA </w:t>
      </w:r>
      <w:r w:rsidRPr="00B36548">
        <w:rPr>
          <w:sz w:val="18"/>
          <w:szCs w:val="18"/>
        </w:rPr>
        <w:t>CCCAH (9)</w:t>
      </w:r>
      <w:r w:rsidR="00586414">
        <w:rPr>
          <w:sz w:val="18"/>
          <w:szCs w:val="18"/>
        </w:rPr>
        <w:t xml:space="preserve"> </w:t>
      </w:r>
      <w:r w:rsidR="00B54182">
        <w:rPr>
          <w:b/>
          <w:bCs/>
          <w:noProof/>
        </w:rPr>
        <w:drawing>
          <wp:inline distT="0" distB="0" distL="0" distR="0" wp14:anchorId="30137449" wp14:editId="7560E464">
            <wp:extent cx="3826530" cy="5453270"/>
            <wp:effectExtent l="0" t="0" r="2540" b="0"/>
            <wp:docPr id="18027701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56080" cy="5495382"/>
                    </a:xfrm>
                    <a:prstGeom prst="rect">
                      <a:avLst/>
                    </a:prstGeom>
                    <a:noFill/>
                    <a:ln>
                      <a:noFill/>
                    </a:ln>
                  </pic:spPr>
                </pic:pic>
              </a:graphicData>
            </a:graphic>
          </wp:inline>
        </w:drawing>
      </w:r>
    </w:p>
    <w:p w14:paraId="59D85197" w14:textId="08171C2D" w:rsidR="00586414" w:rsidRDefault="00586414"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rPr>
          <w:sz w:val="18"/>
          <w:szCs w:val="18"/>
        </w:rPr>
      </w:pPr>
      <w:r w:rsidRPr="002756AF">
        <w:rPr>
          <w:b/>
          <w:bCs/>
          <w:noProof/>
        </w:rPr>
        <w:drawing>
          <wp:inline distT="0" distB="0" distL="0" distR="0" wp14:anchorId="2758B8BF" wp14:editId="2ABBF79D">
            <wp:extent cx="4437380" cy="4354195"/>
            <wp:effectExtent l="0" t="0" r="1270" b="8255"/>
            <wp:docPr id="528103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03689" name=""/>
                    <pic:cNvPicPr/>
                  </pic:nvPicPr>
                  <pic:blipFill>
                    <a:blip r:embed="rId56"/>
                    <a:stretch>
                      <a:fillRect/>
                    </a:stretch>
                  </pic:blipFill>
                  <pic:spPr>
                    <a:xfrm>
                      <a:off x="0" y="0"/>
                      <a:ext cx="4437380" cy="4354195"/>
                    </a:xfrm>
                    <a:prstGeom prst="rect">
                      <a:avLst/>
                    </a:prstGeom>
                  </pic:spPr>
                </pic:pic>
              </a:graphicData>
            </a:graphic>
          </wp:inline>
        </w:drawing>
      </w:r>
    </w:p>
    <w:p w14:paraId="7F74631F" w14:textId="76514CF9" w:rsidR="00586414" w:rsidRDefault="00586414"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pPr>
      <w:r>
        <w:lastRenderedPageBreak/>
        <w:t xml:space="preserve"> </w:t>
      </w:r>
      <w:r w:rsidR="00B54182">
        <w:rPr>
          <w:noProof/>
        </w:rPr>
        <w:drawing>
          <wp:inline distT="0" distB="0" distL="0" distR="0" wp14:anchorId="1F6DD035" wp14:editId="0C7313D9">
            <wp:extent cx="4437380" cy="4778375"/>
            <wp:effectExtent l="0" t="0" r="1270" b="3175"/>
            <wp:docPr id="13036682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37380" cy="4778375"/>
                    </a:xfrm>
                    <a:prstGeom prst="rect">
                      <a:avLst/>
                    </a:prstGeom>
                    <a:noFill/>
                    <a:ln>
                      <a:noFill/>
                    </a:ln>
                  </pic:spPr>
                </pic:pic>
              </a:graphicData>
            </a:graphic>
          </wp:inline>
        </w:drawing>
      </w:r>
    </w:p>
    <w:p w14:paraId="6697D96A" w14:textId="0C96BA73" w:rsidR="00A37D29" w:rsidRDefault="00586414" w:rsidP="00C0594C">
      <w:pPr>
        <w:tabs>
          <w:tab w:val="left" w:pos="720"/>
          <w:tab w:val="left" w:pos="1440"/>
          <w:tab w:val="left" w:pos="2160"/>
          <w:tab w:val="left" w:pos="2880"/>
          <w:tab w:val="left" w:pos="3600"/>
          <w:tab w:val="left" w:pos="4320"/>
          <w:tab w:val="left" w:pos="5040"/>
          <w:tab w:val="left" w:pos="5760"/>
          <w:tab w:val="left" w:pos="6480"/>
          <w:tab w:val="left" w:pos="7200"/>
          <w:tab w:val="left" w:pos="7230"/>
        </w:tabs>
        <w:ind w:left="142" w:right="1277"/>
        <w:jc w:val="both"/>
      </w:pPr>
      <w:r>
        <w:rPr>
          <w:noProof/>
        </w:rPr>
        <mc:AlternateContent>
          <mc:Choice Requires="wps">
            <w:drawing>
              <wp:inline distT="0" distB="0" distL="0" distR="0" wp14:anchorId="78C54325" wp14:editId="56A01705">
                <wp:extent cx="304800" cy="304800"/>
                <wp:effectExtent l="0" t="0" r="0" b="0"/>
                <wp:docPr id="220541998"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8B39C4" id="Rectangle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20271D59" wp14:editId="7A1C5CC2">
                <wp:extent cx="304800" cy="304800"/>
                <wp:effectExtent l="0" t="0" r="0" b="0"/>
                <wp:docPr id="791124906"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B50783"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324A5">
        <w:rPr>
          <w:noProof/>
        </w:rPr>
        <mc:AlternateContent>
          <mc:Choice Requires="wps">
            <w:drawing>
              <wp:inline distT="0" distB="0" distL="0" distR="0" wp14:anchorId="723168CA" wp14:editId="62F3485E">
                <wp:extent cx="304800" cy="304800"/>
                <wp:effectExtent l="0" t="0" r="0" b="0"/>
                <wp:docPr id="859373260" name="Rectangle 28" descr="A Galope Numa Noite de Búzios -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4854DA" id="Rectangle 28" o:spid="_x0000_s1026" alt="A Galope Numa Noite de Búzios -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D461C">
        <w:t xml:space="preserve"> </w:t>
      </w:r>
      <w:r w:rsidR="003D461C">
        <w:rPr>
          <w:noProof/>
        </w:rPr>
        <w:drawing>
          <wp:inline distT="0" distB="0" distL="0" distR="0" wp14:anchorId="4FC4802B" wp14:editId="776002CE">
            <wp:extent cx="3516422" cy="4803914"/>
            <wp:effectExtent l="0" t="0" r="8255" b="0"/>
            <wp:docPr id="9743240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27163" cy="4818588"/>
                    </a:xfrm>
                    <a:prstGeom prst="rect">
                      <a:avLst/>
                    </a:prstGeom>
                    <a:noFill/>
                    <a:ln>
                      <a:noFill/>
                    </a:ln>
                  </pic:spPr>
                </pic:pic>
              </a:graphicData>
            </a:graphic>
          </wp:inline>
        </w:drawing>
      </w:r>
    </w:p>
    <w:p w14:paraId="01DFFCE0" w14:textId="260105B8" w:rsidR="00D26768" w:rsidRDefault="00D26768" w:rsidP="00C0594C">
      <w:pPr>
        <w:pStyle w:val="BodyTextIndent3"/>
        <w:jc w:val="both"/>
      </w:pPr>
    </w:p>
    <w:p w14:paraId="2440B00E" w14:textId="1B4071F1" w:rsidR="007324A5" w:rsidRPr="007A0C35" w:rsidRDefault="007324A5" w:rsidP="00C0594C">
      <w:pPr>
        <w:pStyle w:val="BodyTextIndent3"/>
        <w:jc w:val="both"/>
      </w:pPr>
      <w:r>
        <mc:AlternateContent>
          <mc:Choice Requires="wps">
            <w:drawing>
              <wp:inline distT="0" distB="0" distL="0" distR="0" wp14:anchorId="0EC326A6" wp14:editId="39E4D808">
                <wp:extent cx="304800" cy="304800"/>
                <wp:effectExtent l="0" t="0" r="0" b="0"/>
                <wp:docPr id="171484195" name="Rectangle 29" descr="A Galope Numa Noite de Búzios -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C39FA7" id="Rectangle 29" o:spid="_x0000_s1026" alt="A Galope Numa Noite de Búzios -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E556505" w14:textId="77777777" w:rsidR="00E870A1" w:rsidRPr="007A0C35" w:rsidRDefault="00E870A1" w:rsidP="00C0594C">
      <w:pPr>
        <w:ind w:firstLine="426"/>
        <w:jc w:val="both"/>
        <w:rPr>
          <w:rFonts w:cstheme="minorHAnsi"/>
          <w:sz w:val="22"/>
          <w:szCs w:val="22"/>
        </w:rPr>
      </w:pPr>
    </w:p>
    <w:p w14:paraId="2750AFE9" w14:textId="77777777" w:rsidR="00E870A1" w:rsidRPr="007A0C35" w:rsidRDefault="00E870A1" w:rsidP="00C0594C">
      <w:pPr>
        <w:ind w:firstLine="426"/>
        <w:jc w:val="both"/>
        <w:rPr>
          <w:rFonts w:cstheme="minorHAnsi"/>
          <w:sz w:val="22"/>
          <w:szCs w:val="22"/>
        </w:rPr>
      </w:pPr>
    </w:p>
    <w:p w14:paraId="0E8096E0" w14:textId="77777777" w:rsidR="00E870A1" w:rsidRPr="007A0C35" w:rsidRDefault="00E870A1" w:rsidP="00C0594C">
      <w:pPr>
        <w:ind w:firstLine="426"/>
        <w:jc w:val="both"/>
        <w:rPr>
          <w:rFonts w:cstheme="minorHAnsi"/>
          <w:sz w:val="22"/>
          <w:szCs w:val="22"/>
        </w:rPr>
      </w:pPr>
    </w:p>
    <w:p w14:paraId="184CE51C" w14:textId="0961F7C2" w:rsidR="00E870A1" w:rsidRPr="002756AF" w:rsidRDefault="00E870A1" w:rsidP="00C0594C">
      <w:pPr>
        <w:pStyle w:val="Heading1"/>
        <w:spacing w:before="0" w:after="0"/>
        <w:jc w:val="both"/>
        <w:rPr>
          <w:rFonts w:asciiTheme="minorHAnsi" w:hAnsiTheme="minorHAnsi" w:cstheme="minorHAnsi"/>
          <w:color w:val="FF0000"/>
          <w:sz w:val="140"/>
          <w:szCs w:val="140"/>
        </w:rPr>
      </w:pPr>
      <w:r w:rsidRPr="002756AF">
        <w:rPr>
          <w:rFonts w:asciiTheme="minorHAnsi" w:hAnsiTheme="minorHAnsi" w:cstheme="minorHAnsi"/>
          <w:color w:val="FF0000"/>
          <w:sz w:val="140"/>
          <w:szCs w:val="140"/>
        </w:rPr>
        <w:lastRenderedPageBreak/>
        <w:t>CADERNOS</w:t>
      </w:r>
    </w:p>
    <w:p w14:paraId="58FE11C7" w14:textId="77777777" w:rsidR="00E870A1" w:rsidRPr="002756AF" w:rsidRDefault="00E870A1" w:rsidP="00C0594C">
      <w:pPr>
        <w:pStyle w:val="Heading1"/>
        <w:spacing w:before="0" w:after="0"/>
        <w:ind w:firstLine="426"/>
        <w:jc w:val="both"/>
        <w:rPr>
          <w:rFonts w:asciiTheme="minorHAnsi" w:hAnsiTheme="minorHAnsi" w:cstheme="minorHAnsi"/>
          <w:color w:val="FF0000"/>
          <w:sz w:val="140"/>
          <w:szCs w:val="140"/>
        </w:rPr>
      </w:pPr>
      <w:r w:rsidRPr="002756AF">
        <w:rPr>
          <w:rFonts w:asciiTheme="minorHAnsi" w:hAnsiTheme="minorHAnsi" w:cstheme="minorHAnsi"/>
          <w:color w:val="FF0000"/>
          <w:sz w:val="140"/>
          <w:szCs w:val="140"/>
        </w:rPr>
        <w:t>de ESTUDOS AÇORIANOS</w:t>
      </w:r>
    </w:p>
    <w:p w14:paraId="25FCD862" w14:textId="77777777" w:rsidR="00E870A1" w:rsidRPr="007A0C35" w:rsidRDefault="00E870A1" w:rsidP="00C0594C">
      <w:pPr>
        <w:pStyle w:val="colquio"/>
        <w:shd w:val="clear" w:color="auto" w:fill="F2F2F2"/>
        <w:spacing w:before="0" w:beforeAutospacing="0" w:after="0" w:afterAutospacing="0"/>
        <w:ind w:left="-43" w:firstLine="426"/>
        <w:jc w:val="both"/>
        <w:rPr>
          <w:rFonts w:asciiTheme="minorHAnsi" w:hAnsiTheme="minorHAnsi" w:cstheme="minorHAnsi"/>
          <w:b/>
          <w:bCs/>
          <w:smallCaps/>
          <w:color w:val="FFC000"/>
          <w:sz w:val="22"/>
          <w:szCs w:val="22"/>
          <w:lang w:val="pt-PT"/>
        </w:rPr>
      </w:pPr>
      <w:r w:rsidRPr="007A0C35">
        <w:rPr>
          <w:rFonts w:asciiTheme="minorHAnsi" w:hAnsiTheme="minorHAnsi" w:cstheme="minorHAnsi"/>
          <w:b/>
          <w:bCs/>
          <w:smallCaps/>
          <w:color w:val="FFC000"/>
          <w:sz w:val="22"/>
          <w:szCs w:val="22"/>
          <w:lang w:val="pt-BR"/>
        </w:rPr>
        <w:t>REVISTA DE ESTUDOS LUSÓFONOS,</w:t>
      </w:r>
    </w:p>
    <w:p w14:paraId="70060050" w14:textId="77777777" w:rsidR="00E870A1" w:rsidRPr="006D1EE9" w:rsidRDefault="00E870A1" w:rsidP="00C0594C">
      <w:pPr>
        <w:pStyle w:val="colquio"/>
        <w:shd w:val="clear" w:color="auto" w:fill="F2F2F2"/>
        <w:spacing w:before="0" w:beforeAutospacing="0" w:after="0" w:afterAutospacing="0"/>
        <w:ind w:left="-43" w:firstLine="426"/>
        <w:jc w:val="both"/>
        <w:rPr>
          <w:rFonts w:asciiTheme="minorHAnsi" w:hAnsiTheme="minorHAnsi" w:cstheme="minorHAnsi"/>
          <w:b/>
          <w:bCs/>
          <w:smallCaps/>
          <w:color w:val="FFC000"/>
          <w:sz w:val="22"/>
          <w:szCs w:val="22"/>
          <w:lang w:val="pt-PT"/>
        </w:rPr>
      </w:pPr>
      <w:r w:rsidRPr="006D1EE9">
        <w:rPr>
          <w:rFonts w:asciiTheme="minorHAnsi" w:hAnsiTheme="minorHAnsi" w:cstheme="minorHAnsi"/>
          <w:b/>
          <w:bCs/>
          <w:smallCaps/>
          <w:color w:val="FFC000"/>
          <w:sz w:val="22"/>
          <w:szCs w:val="22"/>
          <w:lang w:val="pt-BR"/>
        </w:rPr>
        <w:t>LÍNGUA E LITERATURA,</w:t>
      </w:r>
    </w:p>
    <w:p w14:paraId="3146FFAA" w14:textId="77777777" w:rsidR="00E870A1" w:rsidRPr="006D1EE9" w:rsidRDefault="00E870A1" w:rsidP="00C0594C">
      <w:pPr>
        <w:pStyle w:val="colquio"/>
        <w:shd w:val="clear" w:color="auto" w:fill="F2F2F2"/>
        <w:spacing w:before="0" w:beforeAutospacing="0" w:after="0" w:afterAutospacing="0"/>
        <w:ind w:left="-43" w:firstLine="426"/>
        <w:jc w:val="both"/>
        <w:rPr>
          <w:rFonts w:asciiTheme="minorHAnsi" w:hAnsiTheme="minorHAnsi" w:cstheme="minorHAnsi"/>
          <w:b/>
          <w:bCs/>
          <w:smallCaps/>
          <w:color w:val="FFC000"/>
          <w:sz w:val="22"/>
          <w:szCs w:val="22"/>
          <w:lang w:val="pt-PT"/>
        </w:rPr>
      </w:pPr>
      <w:r w:rsidRPr="006D1EE9">
        <w:rPr>
          <w:rFonts w:asciiTheme="minorHAnsi" w:hAnsiTheme="minorHAnsi" w:cstheme="minorHAnsi"/>
          <w:b/>
          <w:bCs/>
          <w:smallCaps/>
          <w:color w:val="FFC000"/>
          <w:sz w:val="22"/>
          <w:szCs w:val="22"/>
          <w:lang w:val="pt-BR"/>
        </w:rPr>
        <w:t>dos COLÓQUIOS DA LUSOFONIA</w:t>
      </w:r>
    </w:p>
    <w:p w14:paraId="0BCAE751" w14:textId="77777777" w:rsidR="00E870A1" w:rsidRPr="006D1EE9" w:rsidRDefault="00E870A1" w:rsidP="00C0594C">
      <w:pPr>
        <w:ind w:firstLine="426"/>
        <w:jc w:val="both"/>
        <w:rPr>
          <w:rFonts w:cstheme="minorHAnsi"/>
          <w:sz w:val="22"/>
          <w:szCs w:val="22"/>
          <w:lang w:eastAsia="en-US"/>
        </w:rPr>
      </w:pPr>
    </w:p>
    <w:p w14:paraId="0218B7A4" w14:textId="77777777" w:rsidR="00E870A1" w:rsidRPr="006D1EE9" w:rsidRDefault="00E870A1" w:rsidP="00C0594C">
      <w:pPr>
        <w:tabs>
          <w:tab w:val="left" w:pos="6946"/>
        </w:tabs>
        <w:ind w:right="90"/>
        <w:jc w:val="both"/>
        <w:rPr>
          <w:rFonts w:cstheme="minorHAnsi"/>
          <w:sz w:val="22"/>
          <w:szCs w:val="22"/>
        </w:rPr>
      </w:pPr>
      <w:r w:rsidRPr="006D1EE9">
        <w:rPr>
          <w:rFonts w:cstheme="minorHAnsi"/>
          <w:noProof/>
          <w:sz w:val="22"/>
          <w:szCs w:val="22"/>
        </w:rPr>
        <w:drawing>
          <wp:inline distT="0" distB="0" distL="0" distR="0" wp14:anchorId="7A478793" wp14:editId="3CF4066D">
            <wp:extent cx="4373218" cy="2051936"/>
            <wp:effectExtent l="0" t="0" r="8890" b="5715"/>
            <wp:docPr id="63757534" name="Imagem 3" descr="Athanasius_Kircher's_Atlan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Athanasius_Kircher's_Atlantis"/>
                    <pic:cNvPicPr>
                      <a:picLocks noChangeAspect="1" noChangeArrowheads="1"/>
                    </pic:cNvPicPr>
                  </pic:nvPicPr>
                  <pic:blipFill>
                    <a:blip r:embed="rId7"/>
                    <a:stretch>
                      <a:fillRect/>
                    </a:stretch>
                  </pic:blipFill>
                  <pic:spPr bwMode="auto">
                    <a:xfrm>
                      <a:off x="0" y="0"/>
                      <a:ext cx="4424917" cy="2076194"/>
                    </a:xfrm>
                    <a:prstGeom prst="rect">
                      <a:avLst/>
                    </a:prstGeom>
                    <a:noFill/>
                    <a:ln>
                      <a:noFill/>
                    </a:ln>
                  </pic:spPr>
                </pic:pic>
              </a:graphicData>
            </a:graphic>
          </wp:inline>
        </w:drawing>
      </w:r>
    </w:p>
    <w:tbl>
      <w:tblPr>
        <w:tblW w:w="69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46"/>
      </w:tblGrid>
      <w:tr w:rsidR="00E870A1" w:rsidRPr="006D1EE9" w14:paraId="6D16AB39" w14:textId="77777777" w:rsidTr="00A3589E">
        <w:tc>
          <w:tcPr>
            <w:tcW w:w="6946" w:type="dxa"/>
          </w:tcPr>
          <w:p w14:paraId="0949BE50" w14:textId="4D85A64C" w:rsidR="00E870A1" w:rsidRPr="006D1EE9" w:rsidRDefault="00E870A1" w:rsidP="00C0594C">
            <w:pPr>
              <w:tabs>
                <w:tab w:val="left" w:pos="6946"/>
              </w:tabs>
              <w:ind w:right="90" w:firstLine="426"/>
              <w:jc w:val="both"/>
              <w:rPr>
                <w:rFonts w:cstheme="minorHAnsi"/>
                <w:b/>
                <w:sz w:val="22"/>
                <w:szCs w:val="22"/>
              </w:rPr>
            </w:pPr>
            <w:r w:rsidRPr="006D1EE9">
              <w:rPr>
                <w:rFonts w:cstheme="minorHAnsi"/>
                <w:b/>
                <w:color w:val="FF0000"/>
                <w:sz w:val="22"/>
                <w:szCs w:val="22"/>
              </w:rPr>
              <w:t>CADERNO # 4</w:t>
            </w:r>
            <w:r w:rsidR="00437AE8">
              <w:rPr>
                <w:rFonts w:cstheme="minorHAnsi"/>
                <w:b/>
                <w:color w:val="FF0000"/>
                <w:sz w:val="22"/>
                <w:szCs w:val="22"/>
              </w:rPr>
              <w:t>7</w:t>
            </w:r>
            <w:r w:rsidRPr="006D1EE9">
              <w:rPr>
                <w:rFonts w:cstheme="minorHAnsi"/>
                <w:b/>
                <w:color w:val="FF0000"/>
                <w:sz w:val="22"/>
                <w:szCs w:val="22"/>
              </w:rPr>
              <w:t xml:space="preserve">   - EDIÇÃO </w:t>
            </w:r>
            <w:r w:rsidR="00324464">
              <w:rPr>
                <w:rFonts w:cstheme="minorHAnsi"/>
                <w:b/>
                <w:color w:val="FF0000"/>
                <w:sz w:val="22"/>
                <w:szCs w:val="22"/>
              </w:rPr>
              <w:t>julho 2026</w:t>
            </w:r>
            <w:r w:rsidRPr="006D1EE9">
              <w:rPr>
                <w:rFonts w:cstheme="minorHAnsi"/>
                <w:b/>
                <w:color w:val="FF0000"/>
                <w:sz w:val="22"/>
                <w:szCs w:val="22"/>
              </w:rPr>
              <w:t xml:space="preserve"> </w:t>
            </w:r>
          </w:p>
        </w:tc>
      </w:tr>
      <w:tr w:rsidR="00E870A1" w:rsidRPr="006D1EE9" w14:paraId="1C4D682C" w14:textId="77777777" w:rsidTr="00A3589E">
        <w:tc>
          <w:tcPr>
            <w:tcW w:w="6946" w:type="dxa"/>
          </w:tcPr>
          <w:p w14:paraId="19B3A854" w14:textId="3513B933" w:rsidR="00E870A1" w:rsidRPr="006D1EE9" w:rsidRDefault="00E870A1" w:rsidP="00C0594C">
            <w:pPr>
              <w:tabs>
                <w:tab w:val="left" w:pos="6946"/>
              </w:tabs>
              <w:ind w:right="90" w:firstLine="426"/>
              <w:jc w:val="both"/>
              <w:rPr>
                <w:rFonts w:cstheme="minorHAnsi"/>
                <w:b/>
                <w:sz w:val="22"/>
                <w:szCs w:val="22"/>
                <w:highlight w:val="yellow"/>
              </w:rPr>
            </w:pPr>
            <w:r w:rsidRPr="006D1EE9">
              <w:rPr>
                <w:rFonts w:cstheme="minorHAnsi"/>
                <w:b/>
                <w:sz w:val="22"/>
                <w:szCs w:val="22"/>
                <w:highlight w:val="yellow"/>
              </w:rPr>
              <w:t xml:space="preserve">DEDICADO A </w:t>
            </w:r>
            <w:r w:rsidR="00324464">
              <w:rPr>
                <w:rFonts w:cstheme="minorHAnsi"/>
                <w:b/>
                <w:sz w:val="22"/>
                <w:szCs w:val="22"/>
                <w:highlight w:val="yellow"/>
              </w:rPr>
              <w:t>CARLOS ENES</w:t>
            </w:r>
          </w:p>
        </w:tc>
      </w:tr>
      <w:tr w:rsidR="00E870A1" w:rsidRPr="006D1EE9" w14:paraId="18550195" w14:textId="77777777" w:rsidTr="00A3589E">
        <w:tc>
          <w:tcPr>
            <w:tcW w:w="6946" w:type="dxa"/>
          </w:tcPr>
          <w:p w14:paraId="60A228AA" w14:textId="77777777" w:rsidR="00E870A1" w:rsidRPr="006D1EE9" w:rsidRDefault="00E870A1" w:rsidP="00C0594C">
            <w:pPr>
              <w:tabs>
                <w:tab w:val="left" w:pos="6946"/>
              </w:tabs>
              <w:ind w:right="90" w:firstLine="426"/>
              <w:jc w:val="both"/>
              <w:rPr>
                <w:rFonts w:cstheme="minorHAnsi"/>
                <w:color w:val="0000FF"/>
                <w:sz w:val="22"/>
                <w:szCs w:val="22"/>
                <w:u w:val="single"/>
              </w:rPr>
            </w:pPr>
            <w:r w:rsidRPr="006D1EE9">
              <w:rPr>
                <w:rFonts w:cstheme="minorHAnsi"/>
                <w:sz w:val="22"/>
                <w:szCs w:val="22"/>
              </w:rPr>
              <w:t xml:space="preserve">Todas as edições em </w:t>
            </w:r>
            <w:hyperlink r:id="rId59" w:history="1">
              <w:r w:rsidRPr="006D1EE9">
                <w:rPr>
                  <w:rStyle w:val="Hyperlink"/>
                  <w:rFonts w:cstheme="minorHAnsi"/>
                  <w:sz w:val="22"/>
                  <w:szCs w:val="22"/>
                </w:rPr>
                <w:t>http://www.lusofonias.net</w:t>
              </w:r>
            </w:hyperlink>
          </w:p>
          <w:p w14:paraId="47FEE2F1" w14:textId="77777777" w:rsidR="00E870A1" w:rsidRPr="006D1EE9" w:rsidRDefault="00E870A1" w:rsidP="00C0594C">
            <w:pPr>
              <w:tabs>
                <w:tab w:val="left" w:pos="6946"/>
              </w:tabs>
              <w:ind w:right="90" w:firstLine="426"/>
              <w:jc w:val="both"/>
              <w:rPr>
                <w:rFonts w:cstheme="minorHAnsi"/>
                <w:sz w:val="22"/>
                <w:szCs w:val="22"/>
              </w:rPr>
            </w:pPr>
            <w:hyperlink r:id="rId60" w:history="1">
              <w:r w:rsidRPr="006D1EE9">
                <w:rPr>
                  <w:rStyle w:val="Hyperlink"/>
                  <w:rFonts w:cstheme="minorHAnsi"/>
                  <w:sz w:val="22"/>
                  <w:szCs w:val="22"/>
                </w:rPr>
                <w:t>https://www.lusofonias.net/acorianidade/cadernos-acorianos-suplementos.html</w:t>
              </w:r>
            </w:hyperlink>
            <w:r w:rsidRPr="006D1EE9">
              <w:rPr>
                <w:rFonts w:cstheme="minorHAnsi"/>
                <w:sz w:val="22"/>
                <w:szCs w:val="22"/>
              </w:rPr>
              <w:t xml:space="preserve"> </w:t>
            </w:r>
          </w:p>
        </w:tc>
      </w:tr>
      <w:tr w:rsidR="00E870A1" w:rsidRPr="006D1EE9" w14:paraId="12F297C6" w14:textId="77777777" w:rsidTr="00A3589E">
        <w:tc>
          <w:tcPr>
            <w:tcW w:w="6946" w:type="dxa"/>
          </w:tcPr>
          <w:p w14:paraId="102A764A" w14:textId="77777777" w:rsidR="00E870A1" w:rsidRPr="006D1EE9" w:rsidRDefault="00E870A1" w:rsidP="00C0594C">
            <w:pPr>
              <w:tabs>
                <w:tab w:val="left" w:pos="6946"/>
              </w:tabs>
              <w:ind w:right="90" w:firstLine="426"/>
              <w:jc w:val="both"/>
              <w:rPr>
                <w:rFonts w:cstheme="minorHAnsi"/>
                <w:b/>
                <w:bCs/>
                <w:sz w:val="22"/>
                <w:szCs w:val="22"/>
              </w:rPr>
            </w:pPr>
            <w:r w:rsidRPr="006D1EE9">
              <w:rPr>
                <w:rFonts w:cstheme="minorHAnsi"/>
                <w:b/>
                <w:bCs/>
                <w:sz w:val="22"/>
                <w:szCs w:val="22"/>
              </w:rPr>
              <w:t xml:space="preserve">Editor AICL - Colóquios da Lusofonia - Chrys Chrystello  </w:t>
            </w:r>
          </w:p>
          <w:p w14:paraId="4808C176" w14:textId="4545BF8D" w:rsidR="00E870A1" w:rsidRPr="006D1EE9" w:rsidRDefault="00E870A1" w:rsidP="00C0594C">
            <w:pPr>
              <w:tabs>
                <w:tab w:val="left" w:pos="6946"/>
              </w:tabs>
              <w:ind w:right="90" w:firstLine="426"/>
              <w:jc w:val="both"/>
              <w:rPr>
                <w:rFonts w:cstheme="minorHAnsi"/>
                <w:b/>
                <w:bCs/>
                <w:sz w:val="22"/>
                <w:szCs w:val="22"/>
              </w:rPr>
            </w:pPr>
            <w:r w:rsidRPr="006D1EE9">
              <w:rPr>
                <w:rFonts w:cstheme="minorHAnsi"/>
                <w:b/>
                <w:bCs/>
                <w:sz w:val="22"/>
                <w:szCs w:val="22"/>
              </w:rPr>
              <w:t>Coordenação 2021-202</w:t>
            </w:r>
            <w:r w:rsidR="00A3589E">
              <w:rPr>
                <w:rFonts w:cstheme="minorHAnsi"/>
                <w:b/>
                <w:bCs/>
                <w:sz w:val="22"/>
                <w:szCs w:val="22"/>
              </w:rPr>
              <w:t>6</w:t>
            </w:r>
            <w:r w:rsidRPr="006D1EE9">
              <w:rPr>
                <w:rFonts w:cstheme="minorHAnsi"/>
                <w:b/>
                <w:bCs/>
                <w:sz w:val="22"/>
                <w:szCs w:val="22"/>
              </w:rPr>
              <w:t xml:space="preserve"> Susana Antunes </w:t>
            </w:r>
          </w:p>
        </w:tc>
      </w:tr>
      <w:tr w:rsidR="00E870A1" w:rsidRPr="006D1EE9" w14:paraId="66915952" w14:textId="77777777" w:rsidTr="00A3589E">
        <w:tc>
          <w:tcPr>
            <w:tcW w:w="6946" w:type="dxa"/>
          </w:tcPr>
          <w:p w14:paraId="477017C5" w14:textId="77777777" w:rsidR="00A3589E" w:rsidRDefault="00E870A1" w:rsidP="00C0594C">
            <w:pPr>
              <w:tabs>
                <w:tab w:val="left" w:pos="6946"/>
              </w:tabs>
              <w:ind w:right="91" w:firstLine="426"/>
              <w:jc w:val="both"/>
              <w:rPr>
                <w:rFonts w:cstheme="minorHAnsi"/>
                <w:bCs/>
                <w:sz w:val="22"/>
                <w:szCs w:val="22"/>
              </w:rPr>
            </w:pPr>
            <w:r w:rsidRPr="006D1EE9">
              <w:rPr>
                <w:rFonts w:cstheme="minorHAnsi"/>
                <w:bCs/>
                <w:sz w:val="22"/>
                <w:szCs w:val="22"/>
                <w:u w:val="single"/>
              </w:rPr>
              <w:t>CONVENÇÃO</w:t>
            </w:r>
            <w:r w:rsidRPr="006D1EE9">
              <w:rPr>
                <w:rFonts w:cstheme="minorHAnsi"/>
                <w:bCs/>
                <w:sz w:val="22"/>
                <w:szCs w:val="22"/>
              </w:rPr>
              <w:t xml:space="preserve">: </w:t>
            </w:r>
          </w:p>
          <w:p w14:paraId="7FB53A7A" w14:textId="482DC295" w:rsidR="00E870A1" w:rsidRPr="006D1EE9" w:rsidRDefault="00E870A1" w:rsidP="00C0594C">
            <w:pPr>
              <w:tabs>
                <w:tab w:val="left" w:pos="6946"/>
              </w:tabs>
              <w:ind w:right="91"/>
              <w:jc w:val="both"/>
              <w:rPr>
                <w:rFonts w:cstheme="minorHAnsi"/>
                <w:color w:val="CC99FF"/>
                <w:sz w:val="22"/>
                <w:szCs w:val="22"/>
              </w:rPr>
            </w:pPr>
            <w:r w:rsidRPr="006D1EE9">
              <w:rPr>
                <w:rFonts w:cstheme="minorHAnsi"/>
                <w:bCs/>
                <w:sz w:val="22"/>
                <w:szCs w:val="22"/>
              </w:rPr>
              <w:t>O Acordo Ortográfico 1990 rege os Colóquios da Lusofonia para todos os textos escritos após 1911 (data do 1</w:t>
            </w:r>
            <w:r w:rsidR="00395C9D">
              <w:rPr>
                <w:rFonts w:cstheme="minorHAnsi"/>
                <w:bCs/>
                <w:sz w:val="22"/>
                <w:szCs w:val="22"/>
              </w:rPr>
              <w:t>.</w:t>
            </w:r>
            <w:r w:rsidRPr="006D1EE9">
              <w:rPr>
                <w:rFonts w:cstheme="minorHAnsi"/>
                <w:bCs/>
                <w:sz w:val="22"/>
                <w:szCs w:val="22"/>
              </w:rPr>
              <w:t>º Acordo Ortográfico)</w:t>
            </w:r>
          </w:p>
        </w:tc>
      </w:tr>
      <w:tr w:rsidR="00E870A1" w:rsidRPr="006D1EE9" w14:paraId="156FBA37" w14:textId="77777777" w:rsidTr="00A3589E">
        <w:tc>
          <w:tcPr>
            <w:tcW w:w="6946" w:type="dxa"/>
          </w:tcPr>
          <w:p w14:paraId="711C9A7E" w14:textId="77777777" w:rsidR="00E870A1" w:rsidRPr="006D1EE9" w:rsidRDefault="00E870A1" w:rsidP="00C0594C">
            <w:pPr>
              <w:ind w:firstLine="426"/>
              <w:jc w:val="both"/>
              <w:rPr>
                <w:rFonts w:cstheme="minorHAnsi"/>
                <w:sz w:val="22"/>
                <w:szCs w:val="22"/>
              </w:rPr>
            </w:pPr>
            <w:r w:rsidRPr="006D1EE9">
              <w:rPr>
                <w:rFonts w:cstheme="minorHAnsi"/>
                <w:sz w:val="22"/>
                <w:szCs w:val="22"/>
              </w:rPr>
              <w:t>Editado por</w:t>
            </w:r>
            <w:r w:rsidRPr="006D1EE9">
              <w:rPr>
                <w:rFonts w:cstheme="minorHAnsi"/>
                <w:noProof/>
                <w:sz w:val="22"/>
                <w:szCs w:val="22"/>
              </w:rPr>
              <w:drawing>
                <wp:inline distT="0" distB="0" distL="0" distR="0" wp14:anchorId="3273E4CD" wp14:editId="415F12C6">
                  <wp:extent cx="581247" cy="584835"/>
                  <wp:effectExtent l="0" t="0" r="9525" b="5715"/>
                  <wp:docPr id="79490467" name="Picture 79490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aicl smal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394" cy="597057"/>
                          </a:xfrm>
                          <a:prstGeom prst="rect">
                            <a:avLst/>
                          </a:prstGeom>
                        </pic:spPr>
                      </pic:pic>
                    </a:graphicData>
                  </a:graphic>
                </wp:inline>
              </w:drawing>
            </w:r>
            <w:r w:rsidRPr="006D1EE9">
              <w:rPr>
                <w:rFonts w:cstheme="minorHAnsi"/>
                <w:sz w:val="22"/>
                <w:szCs w:val="22"/>
              </w:rPr>
              <w:t xml:space="preserve">©™® COLÓQUIOS DA LUSOFONIA AICL, </w:t>
            </w:r>
          </w:p>
          <w:p w14:paraId="715FCFB4" w14:textId="77777777" w:rsidR="00E870A1" w:rsidRPr="006D1EE9" w:rsidRDefault="00E870A1" w:rsidP="00C0594C">
            <w:pPr>
              <w:ind w:firstLine="426"/>
              <w:jc w:val="both"/>
              <w:rPr>
                <w:rFonts w:cstheme="minorHAnsi"/>
                <w:sz w:val="22"/>
                <w:szCs w:val="22"/>
              </w:rPr>
            </w:pPr>
            <w:r w:rsidRPr="006D1EE9">
              <w:rPr>
                <w:rFonts w:cstheme="minorHAnsi"/>
                <w:sz w:val="22"/>
                <w:szCs w:val="22"/>
              </w:rPr>
              <w:t>ASSOCIAÇÃO INTERNACIONAL COLÓQUIOS DA LUSOFONIA</w:t>
            </w:r>
          </w:p>
          <w:p w14:paraId="03B01705" w14:textId="77777777" w:rsidR="00E870A1" w:rsidRPr="006D1EE9" w:rsidRDefault="00E870A1" w:rsidP="00C0594C">
            <w:pPr>
              <w:pStyle w:val="Heading3"/>
              <w:spacing w:before="0" w:after="0"/>
              <w:ind w:firstLine="426"/>
              <w:jc w:val="both"/>
              <w:rPr>
                <w:rFonts w:eastAsia="Times New Roman" w:cstheme="minorHAnsi"/>
                <w:color w:val="000000"/>
                <w:sz w:val="22"/>
                <w:szCs w:val="22"/>
                <w:lang w:eastAsia="en-US"/>
              </w:rPr>
            </w:pPr>
            <w:r w:rsidRPr="006D1EE9">
              <w:rPr>
                <w:rFonts w:cstheme="minorHAnsi"/>
                <w:color w:val="000000"/>
                <w:sz w:val="22"/>
                <w:szCs w:val="22"/>
              </w:rPr>
              <w:t> DVD </w:t>
            </w:r>
            <w:r w:rsidRPr="006D1EE9">
              <w:rPr>
                <w:rFonts w:cstheme="minorHAnsi"/>
                <w:b/>
                <w:bCs/>
                <w:color w:val="000000"/>
                <w:sz w:val="22"/>
                <w:szCs w:val="22"/>
              </w:rPr>
              <w:t>ISSN 2183</w:t>
            </w:r>
            <w:r w:rsidRPr="006D1EE9">
              <w:rPr>
                <w:rFonts w:cstheme="minorHAnsi"/>
                <w:color w:val="000000"/>
                <w:sz w:val="22"/>
                <w:szCs w:val="22"/>
              </w:rPr>
              <w:t>-9115 ONLINE </w:t>
            </w:r>
            <w:r w:rsidRPr="006D1EE9">
              <w:rPr>
                <w:rFonts w:cstheme="minorHAnsi"/>
                <w:b/>
                <w:bCs/>
                <w:color w:val="000000"/>
                <w:sz w:val="22"/>
                <w:szCs w:val="22"/>
              </w:rPr>
              <w:t>ISSN</w:t>
            </w:r>
            <w:r w:rsidRPr="006D1EE9">
              <w:rPr>
                <w:rFonts w:cstheme="minorHAnsi"/>
                <w:b/>
                <w:bCs/>
                <w:i/>
                <w:iCs/>
                <w:color w:val="000000"/>
                <w:sz w:val="22"/>
                <w:szCs w:val="22"/>
              </w:rPr>
              <w:t xml:space="preserve"> 2183-9239</w:t>
            </w:r>
          </w:p>
        </w:tc>
      </w:tr>
    </w:tbl>
    <w:p w14:paraId="2D56529E" w14:textId="77777777" w:rsidR="00E870A1" w:rsidRPr="006D1EE9" w:rsidRDefault="00E870A1" w:rsidP="00C0594C">
      <w:pPr>
        <w:ind w:firstLine="426"/>
        <w:jc w:val="both"/>
        <w:rPr>
          <w:rFonts w:cstheme="minorHAnsi"/>
          <w:sz w:val="22"/>
          <w:szCs w:val="22"/>
        </w:rPr>
      </w:pPr>
    </w:p>
    <w:p w14:paraId="2CC72567" w14:textId="77777777" w:rsidR="006D1EE9" w:rsidRPr="006D1EE9" w:rsidRDefault="006D1EE9" w:rsidP="00C0594C">
      <w:pPr>
        <w:ind w:firstLine="426"/>
        <w:jc w:val="both"/>
        <w:rPr>
          <w:rFonts w:cstheme="minorHAnsi"/>
          <w:sz w:val="22"/>
          <w:szCs w:val="22"/>
        </w:rPr>
      </w:pPr>
    </w:p>
    <w:sectPr w:rsidR="006D1EE9" w:rsidRPr="006D1EE9" w:rsidSect="00FC0069">
      <w:headerReference w:type="default" r:id="rId61"/>
      <w:footerReference w:type="default" r:id="rId62"/>
      <w:pgSz w:w="16838" w:h="11906" w:orient="landscape"/>
      <w:pgMar w:top="1134" w:right="1077" w:bottom="1134" w:left="107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3151A" w14:textId="77777777" w:rsidR="00076226" w:rsidRDefault="00076226" w:rsidP="006452C8">
      <w:r>
        <w:separator/>
      </w:r>
    </w:p>
  </w:endnote>
  <w:endnote w:type="continuationSeparator" w:id="0">
    <w:p w14:paraId="702C7DDD" w14:textId="77777777" w:rsidR="00076226" w:rsidRDefault="00076226" w:rsidP="00645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8436" w14:textId="41BE2228" w:rsidR="00F042D8" w:rsidRDefault="00F042D8" w:rsidP="00F042D8">
    <w:pPr>
      <w:pStyle w:val="Footer"/>
      <w:jc w:val="center"/>
    </w:pPr>
    <w:r>
      <w:t xml:space="preserve">CADERNOS AÇORIANOS </w:t>
    </w:r>
    <w:r w:rsidR="00FC0069">
      <w:t>4</w:t>
    </w:r>
    <w:r w:rsidR="00437AE8">
      <w:t>7</w:t>
    </w:r>
    <w:r w:rsidR="00FC0069">
      <w:t xml:space="preserve"> CARLOS ENES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23E13" w14:textId="77777777" w:rsidR="00076226" w:rsidRDefault="00076226" w:rsidP="006452C8">
      <w:r>
        <w:separator/>
      </w:r>
    </w:p>
  </w:footnote>
  <w:footnote w:type="continuationSeparator" w:id="0">
    <w:p w14:paraId="7F18C2C4" w14:textId="77777777" w:rsidR="00076226" w:rsidRDefault="00076226" w:rsidP="006452C8">
      <w:r>
        <w:continuationSeparator/>
      </w:r>
    </w:p>
  </w:footnote>
  <w:footnote w:id="1">
    <w:p w14:paraId="2ABF7334" w14:textId="77777777" w:rsidR="006452C8" w:rsidRDefault="006452C8" w:rsidP="006452C8">
      <w:pPr>
        <w:pStyle w:val="FootnoteText"/>
      </w:pPr>
      <w:r w:rsidRPr="00541202">
        <w:rPr>
          <w:rStyle w:val="FootnoteReference"/>
          <w:rFonts w:ascii="Arial" w:hAnsi="Arial" w:cs="Arial"/>
          <w:sz w:val="16"/>
          <w:szCs w:val="16"/>
        </w:rPr>
        <w:footnoteRef/>
      </w:r>
      <w:r w:rsidRPr="00541202">
        <w:rPr>
          <w:rFonts w:ascii="Arial" w:hAnsi="Arial" w:cs="Arial"/>
          <w:sz w:val="16"/>
          <w:szCs w:val="16"/>
        </w:rPr>
        <w:t xml:space="preserve"> </w:t>
      </w:r>
      <w:r w:rsidRPr="00182A43">
        <w:rPr>
          <w:sz w:val="16"/>
          <w:szCs w:val="16"/>
        </w:rPr>
        <w:t xml:space="preserve">Adotando a designação feliz utilizada por Álamo Oliveira, a propósito do poeta Almeida Firmino (autor de </w:t>
      </w:r>
      <w:r w:rsidRPr="00182A43">
        <w:rPr>
          <w:b/>
          <w:i/>
          <w:sz w:val="16"/>
          <w:szCs w:val="16"/>
        </w:rPr>
        <w:t>Narcose</w:t>
      </w:r>
      <w:r w:rsidRPr="00182A43">
        <w:rPr>
          <w:sz w:val="16"/>
          <w:szCs w:val="16"/>
        </w:rPr>
        <w:t>, e que no meu caso pessoal tão bem me carateriza</w:t>
      </w:r>
    </w:p>
  </w:footnote>
  <w:footnote w:id="2">
    <w:p w14:paraId="0DB35973" w14:textId="77777777" w:rsidR="006452C8" w:rsidRDefault="006452C8" w:rsidP="006452C8">
      <w:r w:rsidRPr="00182A43">
        <w:rPr>
          <w:rStyle w:val="FootnoteReference"/>
          <w:sz w:val="16"/>
          <w:szCs w:val="16"/>
        </w:rPr>
        <w:footnoteRef/>
      </w:r>
      <w:r w:rsidRPr="00182A43">
        <w:rPr>
          <w:sz w:val="16"/>
          <w:szCs w:val="16"/>
        </w:rPr>
        <w:t xml:space="preserve"> Antologia Bilingue de (15) Autores Açorianos Contemporâneos, Antologia (monolingue) de (17) Autores Açorianos Contemporâneos, Coletânea de textos dramáticos de (5) autores açorianos, Antologia no feminino “9 ilhas, 9 escritoras</w:t>
      </w:r>
      <w:r w:rsidRPr="00B1401E">
        <w:rPr>
          <w:sz w:val="16"/>
          <w:szCs w:val="16"/>
        </w:rPr>
        <w:t>”</w:t>
      </w:r>
    </w:p>
  </w:footnote>
  <w:footnote w:id="3">
    <w:p w14:paraId="347B5629" w14:textId="77777777" w:rsidR="006452C8" w:rsidRDefault="006452C8" w:rsidP="006452C8">
      <w:pPr>
        <w:ind w:left="7372"/>
      </w:pPr>
      <w:r w:rsidRPr="00C0247F">
        <w:rPr>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309582"/>
      <w:docPartObj>
        <w:docPartGallery w:val="Page Numbers (Margins)"/>
        <w:docPartUnique/>
      </w:docPartObj>
    </w:sdtPr>
    <w:sdtEndPr/>
    <w:sdtContent>
      <w:p w14:paraId="70432C71" w14:textId="30EC79FA" w:rsidR="00F042D8" w:rsidRDefault="007E7BC6">
        <w:pPr>
          <w:pStyle w:val="Header"/>
        </w:pPr>
        <w:r>
          <w:rPr>
            <w:noProof/>
          </w:rPr>
          <mc:AlternateContent>
            <mc:Choice Requires="wps">
              <w:drawing>
                <wp:anchor distT="0" distB="0" distL="114300" distR="114300" simplePos="0" relativeHeight="251659264" behindDoc="0" locked="0" layoutInCell="0" allowOverlap="1" wp14:anchorId="0B40163B" wp14:editId="0A59C523">
                  <wp:simplePos x="0" y="0"/>
                  <wp:positionH relativeFrom="rightMargin">
                    <wp:align>center</wp:align>
                  </wp:positionH>
                  <wp:positionV relativeFrom="margin">
                    <wp:align>top</wp:align>
                  </wp:positionV>
                  <wp:extent cx="581025" cy="409575"/>
                  <wp:effectExtent l="0" t="0" r="0" b="0"/>
                  <wp:wrapNone/>
                  <wp:docPr id="736924259"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34A181B8" w14:textId="77777777" w:rsidR="00F042D8" w:rsidRDefault="00F042D8">
                              <w:pPr>
                                <w:pStyle w:val="Footer"/>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32FA30BC" w14:textId="77777777" w:rsidR="00F042D8" w:rsidRDefault="00F042D8"/>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0B40163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 o:spid="_x0000_s1026"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34A181B8" w14:textId="77777777" w:rsidR="00F042D8" w:rsidRDefault="00F042D8">
                        <w:pPr>
                          <w:pStyle w:val="Footer"/>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32FA30BC" w14:textId="77777777" w:rsidR="00F042D8" w:rsidRDefault="00F042D8"/>
                    </w:txbxContent>
                  </v:textbox>
                  <w10:wrap anchorx="margin" anchory="margin"/>
                </v:shap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769D"/>
    <w:multiLevelType w:val="hybridMultilevel"/>
    <w:tmpl w:val="53B6F0F0"/>
    <w:lvl w:ilvl="0" w:tplc="AD983E42">
      <w:start w:val="1"/>
      <w:numFmt w:val="bullet"/>
      <w:lvlText w:val="–"/>
      <w:lvlJc w:val="left"/>
      <w:pPr>
        <w:ind w:left="0"/>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1" w:tplc="F7D2DC40">
      <w:start w:val="1"/>
      <w:numFmt w:val="bullet"/>
      <w:lvlText w:val="o"/>
      <w:lvlJc w:val="left"/>
      <w:pPr>
        <w:ind w:left="938"/>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2" w:tplc="2C7862A8">
      <w:start w:val="1"/>
      <w:numFmt w:val="bullet"/>
      <w:lvlText w:val="▪"/>
      <w:lvlJc w:val="left"/>
      <w:pPr>
        <w:ind w:left="1658"/>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3" w:tplc="2D86B71C">
      <w:start w:val="1"/>
      <w:numFmt w:val="bullet"/>
      <w:lvlText w:val="•"/>
      <w:lvlJc w:val="left"/>
      <w:pPr>
        <w:ind w:left="2378"/>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4" w:tplc="4240E342">
      <w:start w:val="1"/>
      <w:numFmt w:val="bullet"/>
      <w:lvlText w:val="o"/>
      <w:lvlJc w:val="left"/>
      <w:pPr>
        <w:ind w:left="3098"/>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5" w:tplc="1258FF62">
      <w:start w:val="1"/>
      <w:numFmt w:val="bullet"/>
      <w:lvlText w:val="▪"/>
      <w:lvlJc w:val="left"/>
      <w:pPr>
        <w:ind w:left="3818"/>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6" w:tplc="EE54D284">
      <w:start w:val="1"/>
      <w:numFmt w:val="bullet"/>
      <w:lvlText w:val="•"/>
      <w:lvlJc w:val="left"/>
      <w:pPr>
        <w:ind w:left="4538"/>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7" w:tplc="CEA0779E">
      <w:start w:val="1"/>
      <w:numFmt w:val="bullet"/>
      <w:lvlText w:val="o"/>
      <w:lvlJc w:val="left"/>
      <w:pPr>
        <w:ind w:left="5258"/>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8" w:tplc="81AAF91A">
      <w:start w:val="1"/>
      <w:numFmt w:val="bullet"/>
      <w:lvlText w:val="▪"/>
      <w:lvlJc w:val="left"/>
      <w:pPr>
        <w:ind w:left="5978"/>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abstractNum>
  <w:abstractNum w:abstractNumId="1" w15:restartNumberingAfterBreak="0">
    <w:nsid w:val="5FD2414F"/>
    <w:multiLevelType w:val="hybridMultilevel"/>
    <w:tmpl w:val="1084FF3E"/>
    <w:lvl w:ilvl="0" w:tplc="9B604BE4">
      <w:start w:val="1"/>
      <w:numFmt w:val="bullet"/>
      <w:lvlText w:val="–"/>
      <w:lvlJc w:val="left"/>
      <w:pPr>
        <w:ind w:left="0"/>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1" w:tplc="FAC05924">
      <w:start w:val="1"/>
      <w:numFmt w:val="bullet"/>
      <w:lvlText w:val="o"/>
      <w:lvlJc w:val="left"/>
      <w:pPr>
        <w:ind w:left="1080"/>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2" w:tplc="0F8CE800">
      <w:start w:val="1"/>
      <w:numFmt w:val="bullet"/>
      <w:lvlText w:val="▪"/>
      <w:lvlJc w:val="left"/>
      <w:pPr>
        <w:ind w:left="1800"/>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3" w:tplc="EE2EF27E">
      <w:start w:val="1"/>
      <w:numFmt w:val="bullet"/>
      <w:lvlText w:val="•"/>
      <w:lvlJc w:val="left"/>
      <w:pPr>
        <w:ind w:left="2520"/>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4" w:tplc="649AD954">
      <w:start w:val="1"/>
      <w:numFmt w:val="bullet"/>
      <w:lvlText w:val="o"/>
      <w:lvlJc w:val="left"/>
      <w:pPr>
        <w:ind w:left="3240"/>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5" w:tplc="E4DED4CE">
      <w:start w:val="1"/>
      <w:numFmt w:val="bullet"/>
      <w:lvlText w:val="▪"/>
      <w:lvlJc w:val="left"/>
      <w:pPr>
        <w:ind w:left="3960"/>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6" w:tplc="80E42796">
      <w:start w:val="1"/>
      <w:numFmt w:val="bullet"/>
      <w:lvlText w:val="•"/>
      <w:lvlJc w:val="left"/>
      <w:pPr>
        <w:ind w:left="4680"/>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7" w:tplc="FC8E5DAA">
      <w:start w:val="1"/>
      <w:numFmt w:val="bullet"/>
      <w:lvlText w:val="o"/>
      <w:lvlJc w:val="left"/>
      <w:pPr>
        <w:ind w:left="5400"/>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lvl w:ilvl="8" w:tplc="C588783E">
      <w:start w:val="1"/>
      <w:numFmt w:val="bullet"/>
      <w:lvlText w:val="▪"/>
      <w:lvlJc w:val="left"/>
      <w:pPr>
        <w:ind w:left="6120"/>
      </w:pPr>
      <w:rPr>
        <w:rFonts w:ascii="Times New Roman" w:eastAsia="Times New Roman" w:hAnsi="Times New Roman" w:cs="Times New Roman"/>
        <w:b w:val="0"/>
        <w:i w:val="0"/>
        <w:strike w:val="0"/>
        <w:dstrike w:val="0"/>
        <w:color w:val="221F1F"/>
        <w:sz w:val="21"/>
        <w:szCs w:val="21"/>
        <w:u w:val="none" w:color="000000"/>
        <w:bdr w:val="none" w:sz="0" w:space="0" w:color="auto"/>
        <w:shd w:val="clear" w:color="auto" w:fill="auto"/>
        <w:vertAlign w:val="baseline"/>
      </w:rPr>
    </w:lvl>
  </w:abstractNum>
  <w:num w:numId="1" w16cid:durableId="315182823">
    <w:abstractNumId w:val="1"/>
  </w:num>
  <w:num w:numId="2" w16cid:durableId="1247348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2C8"/>
    <w:rsid w:val="00065D65"/>
    <w:rsid w:val="00067E63"/>
    <w:rsid w:val="00076226"/>
    <w:rsid w:val="00085B04"/>
    <w:rsid w:val="00096F80"/>
    <w:rsid w:val="000C0F69"/>
    <w:rsid w:val="000D5CBA"/>
    <w:rsid w:val="000D65C1"/>
    <w:rsid w:val="000E7AD4"/>
    <w:rsid w:val="000F7089"/>
    <w:rsid w:val="00153023"/>
    <w:rsid w:val="00193111"/>
    <w:rsid w:val="001C2679"/>
    <w:rsid w:val="00210CC1"/>
    <w:rsid w:val="00270E83"/>
    <w:rsid w:val="002756AF"/>
    <w:rsid w:val="00320D4F"/>
    <w:rsid w:val="00324464"/>
    <w:rsid w:val="0033155B"/>
    <w:rsid w:val="003728DB"/>
    <w:rsid w:val="00395C9D"/>
    <w:rsid w:val="00397010"/>
    <w:rsid w:val="003B59AF"/>
    <w:rsid w:val="003D461C"/>
    <w:rsid w:val="003F79EF"/>
    <w:rsid w:val="00404A51"/>
    <w:rsid w:val="0041675D"/>
    <w:rsid w:val="00437AE8"/>
    <w:rsid w:val="00474D9A"/>
    <w:rsid w:val="004872DD"/>
    <w:rsid w:val="004E343C"/>
    <w:rsid w:val="00553215"/>
    <w:rsid w:val="00586414"/>
    <w:rsid w:val="00600CDA"/>
    <w:rsid w:val="00633C64"/>
    <w:rsid w:val="006452C8"/>
    <w:rsid w:val="006A5D64"/>
    <w:rsid w:val="006D1EE9"/>
    <w:rsid w:val="006E627C"/>
    <w:rsid w:val="006E67F2"/>
    <w:rsid w:val="007324A5"/>
    <w:rsid w:val="00741917"/>
    <w:rsid w:val="00743FEE"/>
    <w:rsid w:val="007616EE"/>
    <w:rsid w:val="00766F8A"/>
    <w:rsid w:val="007814E4"/>
    <w:rsid w:val="007A0C35"/>
    <w:rsid w:val="007E7BC6"/>
    <w:rsid w:val="008108A4"/>
    <w:rsid w:val="008149F9"/>
    <w:rsid w:val="00897975"/>
    <w:rsid w:val="008B7BD3"/>
    <w:rsid w:val="008C27DA"/>
    <w:rsid w:val="00925BAE"/>
    <w:rsid w:val="00964461"/>
    <w:rsid w:val="00982BA4"/>
    <w:rsid w:val="00996883"/>
    <w:rsid w:val="009E0865"/>
    <w:rsid w:val="009E295C"/>
    <w:rsid w:val="00A31275"/>
    <w:rsid w:val="00A3589E"/>
    <w:rsid w:val="00A37D29"/>
    <w:rsid w:val="00A51A16"/>
    <w:rsid w:val="00A650BE"/>
    <w:rsid w:val="00A9161A"/>
    <w:rsid w:val="00AB7F4F"/>
    <w:rsid w:val="00B139F5"/>
    <w:rsid w:val="00B36548"/>
    <w:rsid w:val="00B42DEF"/>
    <w:rsid w:val="00B54182"/>
    <w:rsid w:val="00B74C5F"/>
    <w:rsid w:val="00BB215C"/>
    <w:rsid w:val="00C0594C"/>
    <w:rsid w:val="00C06C18"/>
    <w:rsid w:val="00C16642"/>
    <w:rsid w:val="00C52FCA"/>
    <w:rsid w:val="00C53A1F"/>
    <w:rsid w:val="00CE0727"/>
    <w:rsid w:val="00CF4E58"/>
    <w:rsid w:val="00CF5E9F"/>
    <w:rsid w:val="00D023CF"/>
    <w:rsid w:val="00D2178A"/>
    <w:rsid w:val="00D26768"/>
    <w:rsid w:val="00D36FBF"/>
    <w:rsid w:val="00D40020"/>
    <w:rsid w:val="00D85687"/>
    <w:rsid w:val="00DD2BB8"/>
    <w:rsid w:val="00DD54D9"/>
    <w:rsid w:val="00E66E3E"/>
    <w:rsid w:val="00E85530"/>
    <w:rsid w:val="00E870A1"/>
    <w:rsid w:val="00E92943"/>
    <w:rsid w:val="00F03F18"/>
    <w:rsid w:val="00F042D8"/>
    <w:rsid w:val="00F048DD"/>
    <w:rsid w:val="00F24FEA"/>
    <w:rsid w:val="00F70B5D"/>
    <w:rsid w:val="00F777A6"/>
    <w:rsid w:val="00FB4F3F"/>
    <w:rsid w:val="00FC0069"/>
  </w:rsids>
  <m:mathPr>
    <m:mathFont m:val="Cambria Math"/>
    <m:brkBin m:val="before"/>
    <m:brkBinSub m:val="--"/>
    <m:smallFrac m:val="0"/>
    <m:dispDef/>
    <m:lMargin m:val="0"/>
    <m:rMargin m:val="0"/>
    <m:defJc m:val="centerGroup"/>
    <m:wrapIndent m:val="1440"/>
    <m:intLim m:val="subSup"/>
    <m:naryLim m:val="undOvr"/>
  </m:mathPr>
  <w:themeFontLang w:val="pt-P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95466"/>
  <w15:chartTrackingRefBased/>
  <w15:docId w15:val="{0B2A8884-B286-4B05-A120-DB06A0EB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2C8"/>
    <w:pPr>
      <w:spacing w:after="0" w:line="240" w:lineRule="auto"/>
    </w:pPr>
    <w:rPr>
      <w:rFonts w:eastAsia="PMingLiU" w:cs="Times New Roman"/>
      <w:kern w:val="0"/>
      <w:sz w:val="20"/>
      <w:szCs w:val="24"/>
      <w:lang w:eastAsia="pt-PT" w:bidi="ar-SA"/>
    </w:rPr>
  </w:style>
  <w:style w:type="paragraph" w:styleId="Heading1">
    <w:name w:val="heading 1"/>
    <w:basedOn w:val="Normal"/>
    <w:next w:val="Normal"/>
    <w:link w:val="Heading1Char"/>
    <w:uiPriority w:val="99"/>
    <w:qFormat/>
    <w:rsid w:val="00E66E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6E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66E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6E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6E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6E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E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E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E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66E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6E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66E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6E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6E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6E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E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E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E3E"/>
    <w:rPr>
      <w:rFonts w:eastAsiaTheme="majorEastAsia" w:cstheme="majorBidi"/>
      <w:color w:val="272727" w:themeColor="text1" w:themeTint="D8"/>
    </w:rPr>
  </w:style>
  <w:style w:type="paragraph" w:styleId="Title">
    <w:name w:val="Title"/>
    <w:basedOn w:val="Normal"/>
    <w:next w:val="Normal"/>
    <w:link w:val="TitleChar"/>
    <w:uiPriority w:val="10"/>
    <w:qFormat/>
    <w:rsid w:val="00E66E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E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E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E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E3E"/>
    <w:pPr>
      <w:spacing w:before="160"/>
      <w:jc w:val="center"/>
    </w:pPr>
    <w:rPr>
      <w:i/>
      <w:iCs/>
      <w:color w:val="404040" w:themeColor="text1" w:themeTint="BF"/>
    </w:rPr>
  </w:style>
  <w:style w:type="character" w:customStyle="1" w:styleId="QuoteChar">
    <w:name w:val="Quote Char"/>
    <w:basedOn w:val="DefaultParagraphFont"/>
    <w:link w:val="Quote"/>
    <w:uiPriority w:val="29"/>
    <w:rsid w:val="00E66E3E"/>
    <w:rPr>
      <w:i/>
      <w:iCs/>
      <w:color w:val="404040" w:themeColor="text1" w:themeTint="BF"/>
    </w:rPr>
  </w:style>
  <w:style w:type="paragraph" w:styleId="ListParagraph">
    <w:name w:val="List Paragraph"/>
    <w:basedOn w:val="Normal"/>
    <w:uiPriority w:val="34"/>
    <w:qFormat/>
    <w:rsid w:val="00E66E3E"/>
    <w:pPr>
      <w:ind w:left="720"/>
      <w:contextualSpacing/>
    </w:pPr>
  </w:style>
  <w:style w:type="character" w:styleId="IntenseEmphasis">
    <w:name w:val="Intense Emphasis"/>
    <w:basedOn w:val="DefaultParagraphFont"/>
    <w:uiPriority w:val="21"/>
    <w:qFormat/>
    <w:rsid w:val="00E66E3E"/>
    <w:rPr>
      <w:i/>
      <w:iCs/>
      <w:color w:val="2F5496" w:themeColor="accent1" w:themeShade="BF"/>
    </w:rPr>
  </w:style>
  <w:style w:type="paragraph" w:styleId="IntenseQuote">
    <w:name w:val="Intense Quote"/>
    <w:basedOn w:val="Normal"/>
    <w:next w:val="Normal"/>
    <w:link w:val="IntenseQuoteChar"/>
    <w:uiPriority w:val="30"/>
    <w:qFormat/>
    <w:rsid w:val="00E66E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6E3E"/>
    <w:rPr>
      <w:i/>
      <w:iCs/>
      <w:color w:val="2F5496" w:themeColor="accent1" w:themeShade="BF"/>
    </w:rPr>
  </w:style>
  <w:style w:type="character" w:styleId="IntenseReference">
    <w:name w:val="Intense Reference"/>
    <w:basedOn w:val="DefaultParagraphFont"/>
    <w:uiPriority w:val="32"/>
    <w:qFormat/>
    <w:rsid w:val="00E66E3E"/>
    <w:rPr>
      <w:b/>
      <w:bCs/>
      <w:smallCaps/>
      <w:color w:val="2F5496" w:themeColor="accent1" w:themeShade="BF"/>
      <w:spacing w:val="5"/>
    </w:rPr>
  </w:style>
  <w:style w:type="character" w:styleId="Hyperlink">
    <w:name w:val="Hyperlink"/>
    <w:uiPriority w:val="99"/>
    <w:rsid w:val="006452C8"/>
    <w:rPr>
      <w:rFonts w:cs="Times New Roman"/>
      <w:color w:val="0000FF"/>
      <w:u w:val="single"/>
    </w:rPr>
  </w:style>
  <w:style w:type="character" w:styleId="FootnoteReference">
    <w:name w:val="footnote reference"/>
    <w:uiPriority w:val="99"/>
    <w:rsid w:val="006452C8"/>
    <w:rPr>
      <w:rFonts w:cs="Times New Roman"/>
      <w:vertAlign w:val="superscript"/>
    </w:rPr>
  </w:style>
  <w:style w:type="paragraph" w:styleId="FootnoteText">
    <w:name w:val="footnote text"/>
    <w:basedOn w:val="Normal"/>
    <w:link w:val="FootnoteTextChar"/>
    <w:uiPriority w:val="99"/>
    <w:rsid w:val="006452C8"/>
    <w:rPr>
      <w:szCs w:val="20"/>
    </w:rPr>
  </w:style>
  <w:style w:type="character" w:customStyle="1" w:styleId="FootnoteTextChar">
    <w:name w:val="Footnote Text Char"/>
    <w:basedOn w:val="DefaultParagraphFont"/>
    <w:link w:val="FootnoteText"/>
    <w:uiPriority w:val="99"/>
    <w:rsid w:val="006452C8"/>
    <w:rPr>
      <w:rFonts w:eastAsia="PMingLiU" w:cs="Times New Roman"/>
      <w:kern w:val="0"/>
      <w:sz w:val="20"/>
      <w:szCs w:val="20"/>
      <w:lang w:eastAsia="pt-PT" w:bidi="ar-SA"/>
    </w:rPr>
  </w:style>
  <w:style w:type="character" w:styleId="Emphasis">
    <w:name w:val="Emphasis"/>
    <w:aliases w:val="Azul"/>
    <w:basedOn w:val="DefaultParagraphFont"/>
    <w:uiPriority w:val="20"/>
    <w:qFormat/>
    <w:rsid w:val="008C27DA"/>
    <w:rPr>
      <w:rFonts w:asciiTheme="majorHAnsi" w:hAnsiTheme="majorHAnsi"/>
      <w:b/>
      <w:i/>
      <w:iCs/>
      <w:color w:val="4472C4" w:themeColor="accent1"/>
      <w:sz w:val="16"/>
    </w:rPr>
  </w:style>
  <w:style w:type="paragraph" w:customStyle="1" w:styleId="colquio">
    <w:name w:val="colquio"/>
    <w:basedOn w:val="Normal"/>
    <w:rsid w:val="006452C8"/>
    <w:pPr>
      <w:spacing w:before="100" w:beforeAutospacing="1" w:after="100" w:afterAutospacing="1"/>
    </w:pPr>
    <w:rPr>
      <w:rFonts w:ascii="Times New Roman" w:eastAsia="Times New Roman" w:hAnsi="Times New Roman"/>
      <w:sz w:val="24"/>
      <w:lang w:val="en-US" w:eastAsia="en-US"/>
    </w:rPr>
  </w:style>
  <w:style w:type="character" w:styleId="UnresolvedMention">
    <w:name w:val="Unresolved Mention"/>
    <w:basedOn w:val="DefaultParagraphFont"/>
    <w:uiPriority w:val="99"/>
    <w:semiHidden/>
    <w:unhideWhenUsed/>
    <w:rsid w:val="00E85530"/>
    <w:rPr>
      <w:color w:val="605E5C"/>
      <w:shd w:val="clear" w:color="auto" w:fill="E1DFDD"/>
    </w:rPr>
  </w:style>
  <w:style w:type="paragraph" w:styleId="Header">
    <w:name w:val="header"/>
    <w:basedOn w:val="Normal"/>
    <w:link w:val="HeaderChar"/>
    <w:uiPriority w:val="99"/>
    <w:unhideWhenUsed/>
    <w:rsid w:val="00F042D8"/>
    <w:pPr>
      <w:tabs>
        <w:tab w:val="center" w:pos="4252"/>
        <w:tab w:val="right" w:pos="8504"/>
      </w:tabs>
    </w:pPr>
  </w:style>
  <w:style w:type="character" w:customStyle="1" w:styleId="HeaderChar">
    <w:name w:val="Header Char"/>
    <w:basedOn w:val="DefaultParagraphFont"/>
    <w:link w:val="Header"/>
    <w:uiPriority w:val="99"/>
    <w:rsid w:val="00F042D8"/>
    <w:rPr>
      <w:rFonts w:eastAsia="PMingLiU" w:cs="Times New Roman"/>
      <w:kern w:val="0"/>
      <w:sz w:val="20"/>
      <w:szCs w:val="24"/>
      <w:lang w:eastAsia="pt-PT" w:bidi="ar-SA"/>
    </w:rPr>
  </w:style>
  <w:style w:type="paragraph" w:styleId="Footer">
    <w:name w:val="footer"/>
    <w:basedOn w:val="Normal"/>
    <w:link w:val="FooterChar"/>
    <w:uiPriority w:val="99"/>
    <w:unhideWhenUsed/>
    <w:rsid w:val="00F042D8"/>
    <w:pPr>
      <w:tabs>
        <w:tab w:val="center" w:pos="4252"/>
        <w:tab w:val="right" w:pos="8504"/>
      </w:tabs>
    </w:pPr>
  </w:style>
  <w:style w:type="character" w:customStyle="1" w:styleId="FooterChar">
    <w:name w:val="Footer Char"/>
    <w:basedOn w:val="DefaultParagraphFont"/>
    <w:link w:val="Footer"/>
    <w:uiPriority w:val="99"/>
    <w:rsid w:val="00F042D8"/>
    <w:rPr>
      <w:rFonts w:eastAsia="PMingLiU" w:cs="Times New Roman"/>
      <w:kern w:val="0"/>
      <w:sz w:val="20"/>
      <w:szCs w:val="24"/>
      <w:lang w:eastAsia="pt-PT" w:bidi="ar-SA"/>
    </w:rPr>
  </w:style>
  <w:style w:type="character" w:styleId="Strong">
    <w:name w:val="Strong"/>
    <w:basedOn w:val="DefaultParagraphFont"/>
    <w:uiPriority w:val="22"/>
    <w:qFormat/>
    <w:rsid w:val="000D5CBA"/>
    <w:rPr>
      <w:b/>
      <w:bCs/>
    </w:rPr>
  </w:style>
  <w:style w:type="paragraph" w:styleId="BodyTextIndent">
    <w:name w:val="Body Text Indent"/>
    <w:basedOn w:val="Normal"/>
    <w:link w:val="BodyTextIndentChar"/>
    <w:uiPriority w:val="99"/>
    <w:unhideWhenUsed/>
    <w:rsid w:val="00633C64"/>
    <w:pPr>
      <w:ind w:left="57" w:firstLine="72"/>
    </w:pPr>
    <w:rPr>
      <w:rFonts w:cstheme="minorHAnsi"/>
      <w:bCs/>
      <w:sz w:val="22"/>
      <w:szCs w:val="22"/>
    </w:rPr>
  </w:style>
  <w:style w:type="character" w:customStyle="1" w:styleId="BodyTextIndentChar">
    <w:name w:val="Body Text Indent Char"/>
    <w:basedOn w:val="DefaultParagraphFont"/>
    <w:link w:val="BodyTextIndent"/>
    <w:uiPriority w:val="99"/>
    <w:rsid w:val="00633C64"/>
    <w:rPr>
      <w:rFonts w:eastAsia="PMingLiU" w:cstheme="minorHAnsi"/>
      <w:bCs/>
      <w:kern w:val="0"/>
      <w:lang w:eastAsia="pt-PT" w:bidi="ar-SA"/>
    </w:rPr>
  </w:style>
  <w:style w:type="paragraph" w:styleId="BodyTextIndent2">
    <w:name w:val="Body Text Indent 2"/>
    <w:basedOn w:val="Normal"/>
    <w:link w:val="BodyTextIndent2Char"/>
    <w:uiPriority w:val="99"/>
    <w:unhideWhenUsed/>
    <w:rsid w:val="00FC0069"/>
    <w:pPr>
      <w:ind w:left="57" w:firstLine="426"/>
    </w:pPr>
    <w:rPr>
      <w:rFonts w:cstheme="minorHAnsi"/>
      <w:bCs/>
      <w:sz w:val="22"/>
      <w:szCs w:val="22"/>
    </w:rPr>
  </w:style>
  <w:style w:type="character" w:customStyle="1" w:styleId="BodyTextIndent2Char">
    <w:name w:val="Body Text Indent 2 Char"/>
    <w:basedOn w:val="DefaultParagraphFont"/>
    <w:link w:val="BodyTextIndent2"/>
    <w:uiPriority w:val="99"/>
    <w:rsid w:val="00FC0069"/>
    <w:rPr>
      <w:rFonts w:eastAsia="PMingLiU" w:cstheme="minorHAnsi"/>
      <w:bCs/>
      <w:kern w:val="0"/>
      <w:lang w:eastAsia="pt-PT" w:bidi="ar-SA"/>
    </w:rPr>
  </w:style>
  <w:style w:type="character" w:styleId="FollowedHyperlink">
    <w:name w:val="FollowedHyperlink"/>
    <w:basedOn w:val="DefaultParagraphFont"/>
    <w:uiPriority w:val="99"/>
    <w:semiHidden/>
    <w:unhideWhenUsed/>
    <w:rsid w:val="00766F8A"/>
    <w:rPr>
      <w:color w:val="954F72" w:themeColor="followedHyperlink"/>
      <w:u w:val="single"/>
    </w:rPr>
  </w:style>
  <w:style w:type="paragraph" w:styleId="BodyTextIndent3">
    <w:name w:val="Body Text Indent 3"/>
    <w:basedOn w:val="Normal"/>
    <w:link w:val="BodyTextIndent3Char"/>
    <w:uiPriority w:val="99"/>
    <w:unhideWhenUsed/>
    <w:rsid w:val="002756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pPr>
    <w:rPr>
      <w:rFonts w:cstheme="minorHAnsi"/>
      <w:b/>
      <w:bCs/>
      <w:noProof/>
      <w:color w:val="000000"/>
      <w:sz w:val="22"/>
      <w:szCs w:val="22"/>
    </w:rPr>
  </w:style>
  <w:style w:type="character" w:customStyle="1" w:styleId="BodyTextIndent3Char">
    <w:name w:val="Body Text Indent 3 Char"/>
    <w:basedOn w:val="DefaultParagraphFont"/>
    <w:link w:val="BodyTextIndent3"/>
    <w:uiPriority w:val="99"/>
    <w:rsid w:val="002756AF"/>
    <w:rPr>
      <w:rFonts w:eastAsia="PMingLiU" w:cstheme="minorHAnsi"/>
      <w:b/>
      <w:bCs/>
      <w:noProof/>
      <w:color w:val="000000"/>
      <w:kern w:val="0"/>
      <w:lang w:eastAsia="pt-PT" w:bidi="ar-SA"/>
    </w:rPr>
  </w:style>
  <w:style w:type="paragraph" w:styleId="BlockText">
    <w:name w:val="Block Text"/>
    <w:basedOn w:val="Normal"/>
    <w:uiPriority w:val="99"/>
    <w:unhideWhenUsed/>
    <w:rsid w:val="002756AF"/>
    <w:pPr>
      <w:tabs>
        <w:tab w:val="left" w:pos="720"/>
        <w:tab w:val="left" w:pos="1440"/>
        <w:tab w:val="left" w:pos="2160"/>
        <w:tab w:val="left" w:pos="2880"/>
        <w:tab w:val="left" w:pos="3600"/>
        <w:tab w:val="left" w:pos="4320"/>
        <w:tab w:val="left" w:pos="5040"/>
        <w:tab w:val="left" w:pos="5760"/>
        <w:tab w:val="left" w:pos="6480"/>
        <w:tab w:val="left" w:pos="7200"/>
        <w:tab w:val="left" w:pos="7230"/>
      </w:tabs>
      <w:spacing w:line="360" w:lineRule="auto"/>
      <w:ind w:left="142" w:right="1276" w:firstLine="426"/>
      <w:jc w:val="both"/>
    </w:pPr>
    <w:rPr>
      <w:sz w:val="22"/>
      <w:szCs w:val="22"/>
    </w:rPr>
  </w:style>
  <w:style w:type="paragraph" w:styleId="NormalWeb">
    <w:name w:val="Normal (Web)"/>
    <w:basedOn w:val="Normal"/>
    <w:uiPriority w:val="99"/>
    <w:unhideWhenUsed/>
    <w:rsid w:val="009E0865"/>
    <w:pPr>
      <w:spacing w:before="100" w:beforeAutospacing="1" w:after="100" w:afterAutospacing="1"/>
    </w:pPr>
    <w:rPr>
      <w:rFonts w:ascii="Times New Roman" w:eastAsia="Times New Roman" w:hAnsi="Times New Roman"/>
      <w:sz w:val="24"/>
      <w14:ligatures w14:val="none"/>
    </w:rPr>
  </w:style>
  <w:style w:type="character" w:customStyle="1" w:styleId="whitespace-normal">
    <w:name w:val="whitespace-normal"/>
    <w:basedOn w:val="DefaultParagraphFont"/>
    <w:rsid w:val="009E0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www.lusofonias.net/documentos/revistas.html" TargetMode="Externa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7.jpeg"/><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image" Target="media/image30.jpeg"/><Relationship Id="rId47" Type="http://schemas.openxmlformats.org/officeDocument/2006/relationships/image" Target="media/image35.jp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image" Target="media/image19.jpeg"/><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blogger.googleusercontent.com/img/b/R29vZ2xl/AVvXsEg6PszvupqwyT6b_mfTsnP0al86QCpk4qVVOrs-0LZfi16QOKfDYd25k1LQ-YRPdgnR-jOivnBPvC8E7gjkd4aujnz4Uld4Chbarct3EW-U3HMxUmvn7kGZSk2nmLBac_IwICNVFdyulAbMOCqEtn11BxEahXedth1G5Yp4UJDrcMFYkYoH3hbILpPRMBQ/s2048/Carlos%20Enes_LetrasLavadas.jpg" TargetMode="External"/><Relationship Id="rId43" Type="http://schemas.openxmlformats.org/officeDocument/2006/relationships/image" Target="media/image31.jp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theme" Target="theme/theme1.xml"/><Relationship Id="rId8" Type="http://schemas.openxmlformats.org/officeDocument/2006/relationships/hyperlink" Target="http://www.lusofonias.net" TargetMode="External"/><Relationship Id="rId51" Type="http://schemas.openxmlformats.org/officeDocument/2006/relationships/image" Target="media/image39.jpeg"/><Relationship Id="rId3" Type="http://schemas.openxmlformats.org/officeDocument/2006/relationships/settings" Target="settings.xml"/><Relationship Id="rId12" Type="http://schemas.openxmlformats.org/officeDocument/2006/relationships/hyperlink" Target="https://www.lusofonias.net/5-bga-bibliografia-g-a%C3%A7orianidade.html"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www.facebook.com/chrys.chrystello?comment_id=Y29tbWVudDo2NDk1NjQ1NTYzODA2NjM0XzY1MTIxMDYxNjk4NTY2Mw%3D%3D&amp;__tn__=R*F" TargetMode="External"/><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hyperlink" Target="http://www.lusofonias.net" TargetMode="External"/><Relationship Id="rId20" Type="http://schemas.openxmlformats.org/officeDocument/2006/relationships/image" Target="media/image10.jpeg"/><Relationship Id="rId41" Type="http://schemas.openxmlformats.org/officeDocument/2006/relationships/image" Target="media/image29.jpeg"/><Relationship Id="rId54" Type="http://schemas.openxmlformats.org/officeDocument/2006/relationships/image" Target="media/image42.png"/><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image" Target="media/image2.jpg"/><Relationship Id="rId31" Type="http://schemas.openxmlformats.org/officeDocument/2006/relationships/image" Target="media/image21.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hyperlink" Target="https://www.lusofonias.net/acorianidade/cadernos-acorianos-suplementos.html" TargetMode="External"/><Relationship Id="rId4" Type="http://schemas.openxmlformats.org/officeDocument/2006/relationships/webSettings" Target="webSettings.xml"/><Relationship Id="rId9" Type="http://schemas.openxmlformats.org/officeDocument/2006/relationships/hyperlink" Target="https://www.lusofonias.net/acorianidade/cadernos-acorianos-suplemento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31</Pages>
  <Words>7205</Words>
  <Characters>38913</Characters>
  <Application>Microsoft Office Word</Application>
  <DocSecurity>0</DocSecurity>
  <Lines>324</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Chrys Chrystello 1</dc:creator>
  <cp:keywords/>
  <dc:description/>
  <cp:lastModifiedBy>Chrys Chrystello</cp:lastModifiedBy>
  <cp:revision>7</cp:revision>
  <cp:lastPrinted>2026-07-01T11:53:00Z</cp:lastPrinted>
  <dcterms:created xsi:type="dcterms:W3CDTF">2026-06-30T15:59:00Z</dcterms:created>
  <dcterms:modified xsi:type="dcterms:W3CDTF">2026-07-01T16:26:00Z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a6596dfa-e5b9-4ac0-b666-09e22b16abaa</vt:lpwstr>
  </property>
</Properties>
</file>