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92" w:rsidRDefault="00B90292" w:rsidP="00F057D7">
      <w:pPr>
        <w:jc w:val="center"/>
        <w:rPr>
          <w:b/>
        </w:rPr>
      </w:pPr>
      <w:bookmarkStart w:id="0" w:name="_GoBack"/>
      <w:bookmarkEnd w:id="0"/>
      <w:r>
        <w:rPr>
          <w:b/>
        </w:rPr>
        <w:t>3º colóquio da lusofonia Bragança 2004</w:t>
      </w:r>
    </w:p>
    <w:p w:rsidR="00941701" w:rsidRDefault="00F057D7" w:rsidP="00F057D7">
      <w:pPr>
        <w:jc w:val="center"/>
        <w:rPr>
          <w:b/>
        </w:rPr>
      </w:pPr>
      <w:r>
        <w:rPr>
          <w:b/>
        </w:rPr>
        <w:t>A LÍ</w:t>
      </w:r>
      <w:r w:rsidRPr="00CF2C07">
        <w:rPr>
          <w:b/>
        </w:rPr>
        <w:t>NGUA MIRANDESA</w:t>
      </w:r>
      <w:r>
        <w:rPr>
          <w:b/>
        </w:rPr>
        <w:t>:</w:t>
      </w:r>
      <w:r w:rsidR="00F96107">
        <w:rPr>
          <w:b/>
        </w:rPr>
        <w:t xml:space="preserve"> </w:t>
      </w:r>
      <w:r>
        <w:rPr>
          <w:b/>
        </w:rPr>
        <w:t>da</w:t>
      </w:r>
      <w:r w:rsidRPr="00CF2C07">
        <w:rPr>
          <w:b/>
        </w:rPr>
        <w:t xml:space="preserve"> diversidade</w:t>
      </w:r>
      <w:r w:rsidR="00F96107">
        <w:rPr>
          <w:b/>
        </w:rPr>
        <w:t xml:space="preserve"> à unidade e</w:t>
      </w:r>
      <w:r>
        <w:rPr>
          <w:b/>
        </w:rPr>
        <w:t xml:space="preserve"> </w:t>
      </w:r>
      <w:r w:rsidR="00637247">
        <w:rPr>
          <w:b/>
        </w:rPr>
        <w:t>a superação do complexo de patinho feio.</w:t>
      </w:r>
      <w:r w:rsidR="00B90292">
        <w:rPr>
          <w:b/>
        </w:rPr>
        <w:t xml:space="preserve"> AMADEU FERREIRA</w:t>
      </w:r>
    </w:p>
    <w:p w:rsidR="00CF2C07" w:rsidRPr="00CF2C07" w:rsidRDefault="00CF2C07" w:rsidP="00CF2C07">
      <w:pPr>
        <w:jc w:val="both"/>
      </w:pPr>
    </w:p>
    <w:p w:rsidR="00CF2C07" w:rsidRDefault="00CF2C07" w:rsidP="00CF2C07">
      <w:pPr>
        <w:jc w:val="both"/>
      </w:pPr>
    </w:p>
    <w:p w:rsidR="006C5B23" w:rsidRDefault="006C5B23" w:rsidP="00CF2C07">
      <w:pPr>
        <w:jc w:val="both"/>
      </w:pPr>
    </w:p>
    <w:p w:rsidR="006C5B23" w:rsidRDefault="006C5B23" w:rsidP="00CF2C07">
      <w:pPr>
        <w:jc w:val="both"/>
      </w:pPr>
    </w:p>
    <w:p w:rsidR="00941701" w:rsidRPr="00941701" w:rsidRDefault="00941701" w:rsidP="00CF2C07">
      <w:pPr>
        <w:jc w:val="both"/>
        <w:rPr>
          <w:b/>
        </w:rPr>
      </w:pPr>
      <w:r w:rsidRPr="00941701">
        <w:rPr>
          <w:b/>
        </w:rPr>
        <w:t>I. Colocação do problema</w:t>
      </w:r>
    </w:p>
    <w:p w:rsidR="00941701" w:rsidRPr="00CF2C07" w:rsidRDefault="00941701" w:rsidP="00CF2C07">
      <w:pPr>
        <w:jc w:val="both"/>
      </w:pPr>
    </w:p>
    <w:p w:rsidR="00CF2C07" w:rsidRDefault="00CF2C07" w:rsidP="00CF2C07">
      <w:pPr>
        <w:jc w:val="both"/>
      </w:pPr>
      <w:r>
        <w:t xml:space="preserve">1. Quando, em 1882, José Leite de Vasconcellos descobriu o mirandês e o deu a conhecer ao mundo, deparou com </w:t>
      </w:r>
      <w:r w:rsidR="00E04E06">
        <w:t>uma realidade: uma visão negativa dos próprios falantes relativamente ao valor da sua própria língua, uma espécie de complexo do patinho feio.</w:t>
      </w:r>
    </w:p>
    <w:p w:rsidR="00CF2C07" w:rsidRDefault="006C5B23" w:rsidP="00CF2C07">
      <w:pPr>
        <w:jc w:val="both"/>
      </w:pPr>
      <w:r>
        <w:t>Quando, no verão de 1883, v</w:t>
      </w:r>
      <w:r w:rsidR="00E04E06">
        <w:t xml:space="preserve">isita pela primeira vez a Terra de Miranda, aquele autor descobre algo que é inerente ao próprio ser da língua mirandesa: a </w:t>
      </w:r>
      <w:r w:rsidR="00CF2C07">
        <w:t>diversidade de uma língua exclusivamente oral, moldada ao longo de séculos por inúmeras e diversificadas influências, e acantonada dentro de cada aldeia</w:t>
      </w:r>
      <w:r w:rsidR="00E04E06">
        <w:t>.</w:t>
      </w:r>
    </w:p>
    <w:p w:rsidR="00CF2C07" w:rsidRDefault="00CF2C07" w:rsidP="00CF2C07">
      <w:pPr>
        <w:jc w:val="both"/>
      </w:pPr>
      <w:r>
        <w:t xml:space="preserve">Quer um quer outro destes </w:t>
      </w:r>
      <w:r w:rsidR="00B90292">
        <w:t>aspetos</w:t>
      </w:r>
      <w:r w:rsidR="00E04E06">
        <w:t xml:space="preserve"> foram sendo, posteriormente, valorados e aprofundados por outros autores de modo diverso. </w:t>
      </w:r>
      <w:smartTag w:uri="urn:schemas-microsoft-com:office:smarttags" w:element="place">
        <w:smartTag w:uri="urn:schemas-microsoft-com:office:smarttags" w:element="City">
          <w:r w:rsidR="00E04E06">
            <w:t>Como</w:t>
          </w:r>
        </w:smartTag>
      </w:smartTag>
      <w:r w:rsidR="00E04E06">
        <w:t xml:space="preserve"> dados </w:t>
      </w:r>
      <w:r w:rsidR="00B90292">
        <w:t>objetivos</w:t>
      </w:r>
      <w:r w:rsidR="00E04E06">
        <w:t xml:space="preserve"> que são, apresentam uma evolução muito particular de então para cá, já lá vai mais de </w:t>
      </w:r>
      <w:r>
        <w:t>um século</w:t>
      </w:r>
      <w:r w:rsidR="00941701">
        <w:t xml:space="preserve">. É </w:t>
      </w:r>
      <w:r w:rsidR="00E04E06">
        <w:t>à análise daqueles dois elementos e à sua</w:t>
      </w:r>
      <w:r w:rsidR="00941701">
        <w:t xml:space="preserve"> evolução que </w:t>
      </w:r>
      <w:r w:rsidR="00E04E06">
        <w:t xml:space="preserve">dedico </w:t>
      </w:r>
      <w:r w:rsidR="00092C17">
        <w:t>a breve reflexão</w:t>
      </w:r>
      <w:r w:rsidR="00E04E06">
        <w:t xml:space="preserve"> que se segue</w:t>
      </w:r>
      <w:r w:rsidR="00092C17">
        <w:t xml:space="preserve">, procurando, por um lado, </w:t>
      </w:r>
      <w:r w:rsidR="00E04E06">
        <w:t>pôr em destaque</w:t>
      </w:r>
      <w:r w:rsidR="00092C17">
        <w:t xml:space="preserve"> a </w:t>
      </w:r>
      <w:proofErr w:type="gramStart"/>
      <w:r w:rsidR="00092C17">
        <w:t>diversidade</w:t>
      </w:r>
      <w:proofErr w:type="gramEnd"/>
      <w:r w:rsidR="00092C17">
        <w:t xml:space="preserve"> da língua mirandesa e os caminhos de unidade que tem vindo a trilhar, e</w:t>
      </w:r>
      <w:r w:rsidR="00E04E06">
        <w:t>,</w:t>
      </w:r>
      <w:r w:rsidR="00092C17">
        <w:t xml:space="preserve"> por outro</w:t>
      </w:r>
      <w:r w:rsidR="00E04E06">
        <w:t>,</w:t>
      </w:r>
      <w:r w:rsidR="00092C17">
        <w:t xml:space="preserve"> atender a algumas das manifestações que mostram uma </w:t>
      </w:r>
      <w:r w:rsidR="00B90292">
        <w:t>conceção</w:t>
      </w:r>
      <w:r w:rsidR="00092C17">
        <w:t xml:space="preserve"> negativa dos próprios falantes quanto à sua língu</w:t>
      </w:r>
      <w:r w:rsidR="00614645">
        <w:t xml:space="preserve">a, noutras palavras, </w:t>
      </w:r>
      <w:r w:rsidR="006C5B23">
        <w:t>procuro indagar até que ponto os mirandeses</w:t>
      </w:r>
      <w:r w:rsidR="00614645">
        <w:t xml:space="preserve"> ultrapassaram o complexo de patinho feio que tem marcado a sua relação com a própria língua.</w:t>
      </w:r>
    </w:p>
    <w:p w:rsidR="00941701" w:rsidRDefault="00941701" w:rsidP="00CF2C07">
      <w:pPr>
        <w:jc w:val="both"/>
      </w:pPr>
    </w:p>
    <w:p w:rsidR="00941701" w:rsidRDefault="00941701" w:rsidP="00CF2C07">
      <w:pPr>
        <w:jc w:val="both"/>
      </w:pPr>
    </w:p>
    <w:p w:rsidR="00F113C9" w:rsidRDefault="00F113C9" w:rsidP="00CF2C07">
      <w:pPr>
        <w:jc w:val="both"/>
      </w:pPr>
    </w:p>
    <w:p w:rsidR="00941701" w:rsidRPr="00941701" w:rsidRDefault="00941701" w:rsidP="00CF2C07">
      <w:pPr>
        <w:jc w:val="both"/>
        <w:rPr>
          <w:b/>
        </w:rPr>
      </w:pPr>
      <w:r w:rsidRPr="00941701">
        <w:rPr>
          <w:b/>
        </w:rPr>
        <w:t>II. Da diversidade à unidade</w:t>
      </w:r>
    </w:p>
    <w:p w:rsidR="00941701" w:rsidRDefault="00941701" w:rsidP="00CF2C07">
      <w:pPr>
        <w:jc w:val="both"/>
      </w:pPr>
    </w:p>
    <w:p w:rsidR="00CF2C07" w:rsidRDefault="00941701" w:rsidP="00CF2C07">
      <w:pPr>
        <w:jc w:val="both"/>
      </w:pPr>
      <w:r>
        <w:t xml:space="preserve">2. José Leite de Vasconcellos </w:t>
      </w:r>
      <w:r w:rsidR="00E27ED3">
        <w:t>fez a sua mais desenvolvida investigação sobre o mirandês em</w:t>
      </w:r>
      <w:r>
        <w:t xml:space="preserve"> Duas Igrejas</w:t>
      </w:r>
      <w:r w:rsidR="00E27ED3">
        <w:t xml:space="preserve"> porque daí era natural o seu condiscípulo Branco de Castro, isto é, por mero acaso e não</w:t>
      </w:r>
      <w:r w:rsidR="006C6A73">
        <w:t xml:space="preserve"> devido a uma escolha previamente programada, de acordo com critérios que lhe permitissem, por exemplo, ir em busca dos falantes do melhor ou do verdadeiro mirandês.</w:t>
      </w:r>
    </w:p>
    <w:p w:rsidR="00092C17" w:rsidRDefault="006C6A73" w:rsidP="00CF2C07">
      <w:pPr>
        <w:jc w:val="both"/>
      </w:pPr>
      <w:r>
        <w:t>Com efeito, nunca</w:t>
      </w:r>
      <w:r w:rsidR="00092C17">
        <w:t xml:space="preserve"> José Leite de Vasconcellos se pôs o problema que</w:t>
      </w:r>
      <w:r>
        <w:t>, de vez em quando,</w:t>
      </w:r>
      <w:r w:rsidR="00092C17">
        <w:t xml:space="preserve"> parece</w:t>
      </w:r>
      <w:r>
        <w:t xml:space="preserve"> atormentar</w:t>
      </w:r>
      <w:r w:rsidR="00092C17">
        <w:t xml:space="preserve"> algumas pessoas: onde se fala bem</w:t>
      </w:r>
      <w:r>
        <w:t xml:space="preserve"> o</w:t>
      </w:r>
      <w:r w:rsidR="00092C17">
        <w:t xml:space="preserve"> mirandês? Existirá um sítio onde</w:t>
      </w:r>
      <w:r w:rsidR="006C5B23">
        <w:t xml:space="preserve"> se</w:t>
      </w:r>
      <w:r w:rsidR="00092C17">
        <w:t xml:space="preserve"> fala melhor mirandês que nos restantes? A pergunta, apesar de infantil, tem sido feita, esquecendo que a língua é um facto das pessoas e das sociedades e não uma entidade quimicamente pura</w:t>
      </w:r>
      <w:r w:rsidR="002D0267">
        <w:t>,</w:t>
      </w:r>
      <w:r w:rsidR="00092C17">
        <w:t xml:space="preserve"> forjada em laboratório. </w:t>
      </w:r>
      <w:r w:rsidR="00B90292">
        <w:t>Reflete</w:t>
      </w:r>
      <w:r w:rsidR="00092C17">
        <w:t xml:space="preserve"> vivênc</w:t>
      </w:r>
      <w:r w:rsidR="004E2A35">
        <w:t>i</w:t>
      </w:r>
      <w:r w:rsidR="00092C17">
        <w:t xml:space="preserve">as específicas, encarna uma história diversa, </w:t>
      </w:r>
      <w:r w:rsidR="006C5B23">
        <w:t>sofre influências distintas. A</w:t>
      </w:r>
      <w:r w:rsidR="00092C17">
        <w:t xml:space="preserve"> diversidade</w:t>
      </w:r>
      <w:r>
        <w:t xml:space="preserve"> </w:t>
      </w:r>
      <w:r w:rsidR="00092C17">
        <w:t>é a natural maneira de ser</w:t>
      </w:r>
      <w:r>
        <w:t xml:space="preserve"> de uma língua, seja ela qual for</w:t>
      </w:r>
      <w:r w:rsidR="00092C17">
        <w:t xml:space="preserve">. Assim, a </w:t>
      </w:r>
      <w:r>
        <w:t xml:space="preserve">única </w:t>
      </w:r>
      <w:r w:rsidR="00092C17">
        <w:t xml:space="preserve">atitude </w:t>
      </w:r>
      <w:r>
        <w:t xml:space="preserve">séria </w:t>
      </w:r>
      <w:r w:rsidR="00092C17">
        <w:t xml:space="preserve">a adopar é respeitá-la, que o mesmo é dizer, respeitar as pessoas que a falam. </w:t>
      </w:r>
      <w:r>
        <w:t>À</w:t>
      </w:r>
      <w:r w:rsidR="00092C17">
        <w:t xml:space="preserve"> pergunta, onde se fala bem </w:t>
      </w:r>
      <w:r w:rsidR="00092C17">
        <w:lastRenderedPageBreak/>
        <w:t>mirandês, a resposta só pode ser: onde se fala mirandês, fala-se bem mirandês.</w:t>
      </w:r>
      <w:r w:rsidR="002D0267">
        <w:t xml:space="preserve"> Esta atitude de respeito é um pressuposto essencial de que devemos partir para uma abordagem séria de qualq</w:t>
      </w:r>
      <w:r w:rsidR="004E2A35">
        <w:t>uer língua</w:t>
      </w:r>
      <w:r w:rsidR="002D0267">
        <w:t>.</w:t>
      </w:r>
    </w:p>
    <w:p w:rsidR="00F113C9" w:rsidRDefault="00F113C9" w:rsidP="00CF2C07">
      <w:pPr>
        <w:jc w:val="both"/>
      </w:pPr>
    </w:p>
    <w:p w:rsidR="00914BF3" w:rsidRDefault="00914BF3" w:rsidP="00CF2C07">
      <w:pPr>
        <w:jc w:val="both"/>
      </w:pPr>
    </w:p>
    <w:p w:rsidR="00511552" w:rsidRDefault="00511552" w:rsidP="00CF2C07">
      <w:pPr>
        <w:jc w:val="both"/>
      </w:pPr>
      <w:r>
        <w:t>3. Muito cedo</w:t>
      </w:r>
      <w:r w:rsidR="002D0267">
        <w:t>,</w:t>
      </w:r>
      <w:r>
        <w:t xml:space="preserve"> José Leite de Vasconcellos </w:t>
      </w:r>
      <w:r w:rsidR="00B90292">
        <w:t>detetou</w:t>
      </w:r>
      <w:r>
        <w:t xml:space="preserve"> esta diversidade, de aldeia para aldeia. As próprias pessoas das aldeias</w:t>
      </w:r>
      <w:r w:rsidR="0039567C">
        <w:t>, de todas as aldeias,</w:t>
      </w:r>
      <w:r>
        <w:t xml:space="preserve"> sempre tiveram consciência dessa diversidade e </w:t>
      </w:r>
      <w:r w:rsidR="004E2A35">
        <w:t xml:space="preserve">dela </w:t>
      </w:r>
      <w:r>
        <w:t xml:space="preserve">procuraram fazer </w:t>
      </w:r>
      <w:r w:rsidR="0039567C">
        <w:t xml:space="preserve">motivo de </w:t>
      </w:r>
      <w:r>
        <w:t>chacota</w:t>
      </w:r>
      <w:r w:rsidR="0039567C">
        <w:t>, assentes numa convicção muito simples: nós é que somos os bons falantes</w:t>
      </w:r>
      <w:r>
        <w:t>.</w:t>
      </w:r>
      <w:r w:rsidR="0039567C">
        <w:t xml:space="preserve"> A diferença podia ser uma só palavra, um som, mas bastava para os propósitos pretendidos. No entanto, </w:t>
      </w:r>
      <w:r>
        <w:t>nem por isso deixavam de usar a sua língua nos contactos entre eles</w:t>
      </w:r>
      <w:r w:rsidR="00092C17">
        <w:t xml:space="preserve"> e a forma </w:t>
      </w:r>
      <w:smartTag w:uri="urn:schemas-microsoft-com:office:smarttags" w:element="place">
        <w:smartTag w:uri="urn:schemas-microsoft-com:office:smarttags" w:element="City">
          <w:r w:rsidR="00092C17">
            <w:t>como</w:t>
          </w:r>
        </w:smartTag>
      </w:smartTag>
      <w:r w:rsidR="0039567C">
        <w:t xml:space="preserve"> o fazem</w:t>
      </w:r>
      <w:r w:rsidR="00092C17">
        <w:t xml:space="preserve"> permite-lhe</w:t>
      </w:r>
      <w:r w:rsidR="004E2A35">
        <w:t>s</w:t>
      </w:r>
      <w:r w:rsidR="0039567C">
        <w:t>, quase sempre e de modo imediato,</w:t>
      </w:r>
      <w:r w:rsidR="000B3372">
        <w:t xml:space="preserve"> identificar a</w:t>
      </w:r>
      <w:r w:rsidR="00092C17">
        <w:t xml:space="preserve"> origem</w:t>
      </w:r>
      <w:r w:rsidR="0039567C">
        <w:t xml:space="preserve"> do interlocutor</w:t>
      </w:r>
      <w:r>
        <w:t>.</w:t>
      </w:r>
      <w:r w:rsidR="000B3372">
        <w:t xml:space="preserve"> Enfim, nada que, a uma escala mais ampla, não se passe com o português ou outras línguas.</w:t>
      </w:r>
    </w:p>
    <w:p w:rsidR="000B3372" w:rsidRDefault="002D0267" w:rsidP="00CF2C07">
      <w:pPr>
        <w:jc w:val="both"/>
      </w:pPr>
      <w:r>
        <w:t>A atitude daquele sábio foi respeitar essa diversidade, registando-a e estudando-a. Apesar dos avanços feitos, o</w:t>
      </w:r>
      <w:r w:rsidR="00511552">
        <w:t xml:space="preserve"> estudo dessa diversidade encontra-se ainda por fazer com a devida profundidade. É interessante a esse respeito o trabalho</w:t>
      </w:r>
      <w:r w:rsidR="000B3372">
        <w:t xml:space="preserve"> de recolha</w:t>
      </w:r>
      <w:r w:rsidR="00511552">
        <w:t xml:space="preserve"> </w:t>
      </w:r>
      <w:r w:rsidR="00B90292">
        <w:t>efetuado</w:t>
      </w:r>
      <w:r w:rsidR="00511552">
        <w:t xml:space="preserve"> por Duarte Martins na aldeia de Malhadas,</w:t>
      </w:r>
      <w:r w:rsidR="000B3372">
        <w:t xml:space="preserve"> já publicado no bonito libro “Bozes de l Praino”. Um exemplo a seguir noutras localidades</w:t>
      </w:r>
      <w:r w:rsidR="00B02C15">
        <w:t>, de modo sistemático</w:t>
      </w:r>
      <w:r w:rsidR="000B3372">
        <w:t>.</w:t>
      </w:r>
    </w:p>
    <w:p w:rsidR="00092C17" w:rsidRDefault="00092C17" w:rsidP="00CF2C07">
      <w:pPr>
        <w:jc w:val="both"/>
      </w:pPr>
      <w:r>
        <w:t>Deixemos clara u</w:t>
      </w:r>
      <w:r w:rsidR="000B3372">
        <w:t xml:space="preserve">ma ideia: </w:t>
      </w:r>
      <w:r w:rsidR="004E2A35">
        <w:t>a diversidade é um</w:t>
      </w:r>
      <w:r>
        <w:t>a</w:t>
      </w:r>
      <w:r w:rsidR="004E2A35">
        <w:t xml:space="preserve"> </w:t>
      </w:r>
      <w:r>
        <w:t>riqueza extraordinária da língua mirandesa. Por isso nada deve ser</w:t>
      </w:r>
      <w:r w:rsidR="004E2A35">
        <w:t xml:space="preserve"> feito para impedir a manutenção dessa </w:t>
      </w:r>
      <w:r w:rsidR="000B3372">
        <w:t>riqueza</w:t>
      </w:r>
      <w:r w:rsidR="004E2A35">
        <w:t>, nos mais diversos modos do seu uso oral ou escrito.</w:t>
      </w:r>
      <w:r>
        <w:t xml:space="preserve"> Deve, porém, ficar bem claro o campo onde es</w:t>
      </w:r>
      <w:r w:rsidR="004E2A35">
        <w:t xml:space="preserve">sa diversidade </w:t>
      </w:r>
      <w:r>
        <w:t>deve</w:t>
      </w:r>
      <w:r w:rsidR="004E2A35">
        <w:t xml:space="preserve"> ceder o passo à unidade: a ortografia</w:t>
      </w:r>
      <w:r w:rsidR="00527106">
        <w:t xml:space="preserve">, essa espécie de </w:t>
      </w:r>
      <w:proofErr w:type="gramStart"/>
      <w:r w:rsidR="00527106" w:rsidRPr="006C5B23">
        <w:rPr>
          <w:i/>
        </w:rPr>
        <w:t>design</w:t>
      </w:r>
      <w:proofErr w:type="gramEnd"/>
      <w:r w:rsidR="00527106">
        <w:t xml:space="preserve"> em que uma língua se materializa e com que se apresenta</w:t>
      </w:r>
      <w:r w:rsidR="004E2A35">
        <w:t>.</w:t>
      </w:r>
    </w:p>
    <w:p w:rsidR="00644B15" w:rsidRDefault="00644B15" w:rsidP="00CF2C07">
      <w:pPr>
        <w:jc w:val="both"/>
      </w:pPr>
    </w:p>
    <w:p w:rsidR="00914BF3" w:rsidRDefault="00914BF3" w:rsidP="00CF2C07">
      <w:pPr>
        <w:jc w:val="both"/>
      </w:pPr>
    </w:p>
    <w:p w:rsidR="00E27ED3" w:rsidRDefault="00941701" w:rsidP="00CF2C07">
      <w:pPr>
        <w:jc w:val="both"/>
      </w:pPr>
      <w:r>
        <w:t xml:space="preserve">4. </w:t>
      </w:r>
      <w:r w:rsidR="002D0267">
        <w:t xml:space="preserve">Apesar da diversidade verificada de aldeia para aldeia, José Leite de Vasconcellos procurou agrupá-la por grandes áreas com características próximas, tendo </w:t>
      </w:r>
      <w:r w:rsidR="00B90292">
        <w:t>adotado</w:t>
      </w:r>
      <w:r w:rsidR="002D0267">
        <w:t xml:space="preserve"> para o efeito um critério</w:t>
      </w:r>
      <w:r w:rsidR="00AE6B78">
        <w:t xml:space="preserve"> externo</w:t>
      </w:r>
      <w:r w:rsidR="00B02C15">
        <w:t>,</w:t>
      </w:r>
      <w:r w:rsidR="002D0267">
        <w:t xml:space="preserve"> de natureza geográfica. Assim, distinguiu entre: o mirandês do Norte ou raiano; o mirand</w:t>
      </w:r>
      <w:r w:rsidR="00AE6B78">
        <w:t>ês do Centro</w:t>
      </w:r>
      <w:r w:rsidR="002D0267">
        <w:t xml:space="preserve">; </w:t>
      </w:r>
      <w:r w:rsidR="00AE6B78">
        <w:t xml:space="preserve">e </w:t>
      </w:r>
      <w:r w:rsidR="002D0267">
        <w:t>o mirandês do Sul ou sendinês.</w:t>
      </w:r>
      <w:r w:rsidR="00AE6B78">
        <w:t xml:space="preserve"> </w:t>
      </w:r>
      <w:r w:rsidR="006C5B23">
        <w:t>Depois dessa classificação e da</w:t>
      </w:r>
      <w:r w:rsidR="00B02C15">
        <w:t xml:space="preserve"> descrição, desigual, das principais</w:t>
      </w:r>
      <w:r w:rsidR="00AE6B78">
        <w:t xml:space="preserve"> características de cada uma das zonas alguns estudos se fizeram, sem no entanto se considerar que </w:t>
      </w:r>
      <w:r w:rsidR="00B02C15">
        <w:t xml:space="preserve">os existentes sejam suficientes e devidamente </w:t>
      </w:r>
      <w:r w:rsidR="00AE6B78">
        <w:t>aprofundados</w:t>
      </w:r>
      <w:r w:rsidR="00B02C15">
        <w:t>.</w:t>
      </w:r>
    </w:p>
    <w:p w:rsidR="00AE6B78" w:rsidRDefault="004E2A35" w:rsidP="00AE6B78">
      <w:pPr>
        <w:jc w:val="both"/>
      </w:pPr>
      <w:r>
        <w:t>Em lado algum dos escritos de José Leite de Vasconcellos se diz que há mirandês mal falado, nem os seus estudos vão nesse sentido. Porém, alguns têm interpretado a sua observação das diferenças e das parecenças entre variedades como uma definição de “bom mirandês”</w:t>
      </w:r>
      <w:r w:rsidR="00B02C15">
        <w:t>, de facto inexistente</w:t>
      </w:r>
      <w:r>
        <w:t>. Por isso, d</w:t>
      </w:r>
      <w:r w:rsidR="00AE6B78">
        <w:t>esde muito cedo se tentou uma exclusão dos que</w:t>
      </w:r>
      <w:r>
        <w:t>, supostamente,</w:t>
      </w:r>
      <w:r w:rsidR="00AE6B78">
        <w:t xml:space="preserve"> falam mal em relação ao que falam bem, em nome de uma pureza que se procura manter e que não pode ser adulterada. </w:t>
      </w:r>
      <w:smartTag w:uri="urn:schemas-microsoft-com:office:smarttags" w:element="place">
        <w:smartTag w:uri="urn:schemas-microsoft-com:office:smarttags" w:element="City">
          <w:r w:rsidR="00AE6B78">
            <w:t>Como</w:t>
          </w:r>
        </w:smartTag>
      </w:smartTag>
      <w:r w:rsidR="00AE6B78">
        <w:t xml:space="preserve"> se os estudos feitos por José Leite de Vasconcellos fossem um </w:t>
      </w:r>
      <w:r w:rsidR="00B90292">
        <w:t>ato</w:t>
      </w:r>
      <w:r w:rsidR="00AE6B78">
        <w:t xml:space="preserve"> fundante da língua em vez do povo que a fala e a sua história. </w:t>
      </w:r>
      <w:r>
        <w:t>Porém</w:t>
      </w:r>
      <w:r w:rsidR="006C5B23">
        <w:t>, foi o pró</w:t>
      </w:r>
      <w:r>
        <w:t>p</w:t>
      </w:r>
      <w:r w:rsidR="006C5B23">
        <w:t>r</w:t>
      </w:r>
      <w:r>
        <w:t>io sábio da U</w:t>
      </w:r>
      <w:r w:rsidR="00AE6B78">
        <w:t>canha</w:t>
      </w:r>
      <w:r w:rsidR="006C5B23">
        <w:t xml:space="preserve"> o primeiro</w:t>
      </w:r>
      <w:r w:rsidR="00AE6B78">
        <w:t xml:space="preserve"> a alertar para a necessidade de estudos que aprofundassem os por ele </w:t>
      </w:r>
      <w:r w:rsidR="00B90292">
        <w:t>efetuados</w:t>
      </w:r>
      <w:r w:rsidR="00AE6B78">
        <w:t>.</w:t>
      </w:r>
    </w:p>
    <w:p w:rsidR="00E27ED3" w:rsidRDefault="00E27ED3" w:rsidP="00CF2C07">
      <w:pPr>
        <w:jc w:val="both"/>
      </w:pPr>
      <w:r>
        <w:lastRenderedPageBreak/>
        <w:t xml:space="preserve">Algumas pessoas, em vez de estudarem a realidade, tomam como realidade o que foi descrito por José Leite de Vasconcellos, num certo sentido se produzindo em relação ao mirandês o chamado “efeito Rio de Onor”, como lhe chamou Joaquim </w:t>
      </w:r>
      <w:r w:rsidR="00AE6B78">
        <w:t>Pais de Brito (BRITO, 1996, 19), isto é, toma-se como essencial realidade a que resulta dos trabalhos de José Leite de Vasconcellos em vez de se estudar a realidade em si mesma.</w:t>
      </w:r>
      <w:r w:rsidR="004E2A35">
        <w:t xml:space="preserve"> É óbvio que </w:t>
      </w:r>
      <w:proofErr w:type="gramStart"/>
      <w:r w:rsidR="004E2A35">
        <w:t>aquele</w:t>
      </w:r>
      <w:proofErr w:type="gramEnd"/>
      <w:r w:rsidR="004E2A35">
        <w:t xml:space="preserve"> sábio </w:t>
      </w:r>
      <w:proofErr w:type="gramStart"/>
      <w:r w:rsidR="004E2A35">
        <w:t>nenhuma</w:t>
      </w:r>
      <w:proofErr w:type="gramEnd"/>
      <w:r w:rsidR="004E2A35">
        <w:t xml:space="preserve"> culpa tem deste uso que é dado à sua obra.</w:t>
      </w:r>
    </w:p>
    <w:p w:rsidR="00941701" w:rsidRDefault="00941701" w:rsidP="00CF2C07">
      <w:pPr>
        <w:jc w:val="both"/>
      </w:pPr>
    </w:p>
    <w:p w:rsidR="00914BF3" w:rsidRDefault="00914BF3" w:rsidP="00CF2C07">
      <w:pPr>
        <w:jc w:val="both"/>
      </w:pPr>
    </w:p>
    <w:p w:rsidR="00AE6B78" w:rsidRDefault="00941701" w:rsidP="00CF2C07">
      <w:pPr>
        <w:jc w:val="both"/>
      </w:pPr>
      <w:r w:rsidRPr="00EA74D3">
        <w:t xml:space="preserve">5. </w:t>
      </w:r>
      <w:r w:rsidR="004E2A35" w:rsidRPr="00EA74D3">
        <w:t>Verificada</w:t>
      </w:r>
      <w:r w:rsidR="00AE6B78" w:rsidRPr="00EA74D3">
        <w:t xml:space="preserve"> a diversidade, apesar de necessitar ser melhor descrita e estudada,</w:t>
      </w:r>
      <w:r w:rsidR="00AE6B78">
        <w:t xml:space="preserve"> coloca-se o problema da unidade, capaz</w:t>
      </w:r>
      <w:r w:rsidR="00B02C15">
        <w:t xml:space="preserve"> de, a um tempo, manter essa diversidade e</w:t>
      </w:r>
      <w:r w:rsidR="00AE6B78">
        <w:t xml:space="preserve"> que permita à língua aparecer </w:t>
      </w:r>
      <w:smartTag w:uri="urn:schemas-microsoft-com:office:smarttags" w:element="place">
        <w:smartTag w:uri="urn:schemas-microsoft-com:office:smarttags" w:element="City">
          <w:r w:rsidR="00AE6B78">
            <w:t>como</w:t>
          </w:r>
        </w:smartTag>
      </w:smartTag>
      <w:r w:rsidR="00AE6B78">
        <w:t xml:space="preserve"> uma língua una, elemento essencial da sua subsistência e desenvolvimento. De entre os vários instrumentos de unificação vou abordar um deles, que me parece essencial: o caminho da unidade pela escrita.</w:t>
      </w:r>
    </w:p>
    <w:p w:rsidR="00634ACB" w:rsidRDefault="004E2A35" w:rsidP="00CF2C07">
      <w:pPr>
        <w:jc w:val="both"/>
      </w:pPr>
      <w:r>
        <w:t>Se repararmos n</w:t>
      </w:r>
      <w:r w:rsidR="00634ACB">
        <w:t xml:space="preserve">a primeira fase de escritores mirandeses, verificamos que </w:t>
      </w:r>
      <w:proofErr w:type="gramStart"/>
      <w:r w:rsidR="00634ACB">
        <w:t>a</w:t>
      </w:r>
      <w:r>
        <w:t xml:space="preserve"> </w:t>
      </w:r>
      <w:r w:rsidR="00634ACB">
        <w:t>maioria são</w:t>
      </w:r>
      <w:proofErr w:type="gramEnd"/>
      <w:r w:rsidR="00634ACB">
        <w:t xml:space="preserve"> escritores da zona do mirandês raiano, se </w:t>
      </w:r>
      <w:r w:rsidR="00B90292">
        <w:t>excetuarmos</w:t>
      </w:r>
      <w:r w:rsidR="00634ACB">
        <w:t xml:space="preserve"> o próprio José Leite de Vasconcellos</w:t>
      </w:r>
      <w:r>
        <w:t>,</w:t>
      </w:r>
      <w:r w:rsidR="00634ACB">
        <w:t xml:space="preserve"> que </w:t>
      </w:r>
      <w:r w:rsidR="00B90292">
        <w:t>reflete</w:t>
      </w:r>
      <w:r w:rsidR="00634ACB">
        <w:t xml:space="preserve"> sobretudo o mirandês de Duas Igrejas, tal como Francisco Brandão, de Cércio, embora este escreva por interposta pessoa. Com efeito, nos anos 90 do século XIX encontramos</w:t>
      </w:r>
      <w:r w:rsidR="00EA74D3">
        <w:t xml:space="preserve"> </w:t>
      </w:r>
      <w:smartTag w:uri="urn:schemas-microsoft-com:office:smarttags" w:element="place">
        <w:smartTag w:uri="urn:schemas-microsoft-com:office:smarttags" w:element="City">
          <w:r w:rsidR="00EA74D3">
            <w:t>como</w:t>
          </w:r>
        </w:smartTag>
      </w:smartTag>
      <w:r w:rsidR="00EA74D3">
        <w:t xml:space="preserve"> principais escritores de mirandês</w:t>
      </w:r>
      <w:r w:rsidR="00634ACB">
        <w:t xml:space="preserve"> o abade Manuel Sardinha e o reitor Francisco Meirinhos</w:t>
      </w:r>
      <w:r w:rsidR="00EA74D3">
        <w:t>, ambos</w:t>
      </w:r>
      <w:r w:rsidR="00634ACB">
        <w:t xml:space="preserve"> de São Martinho de Angueira</w:t>
      </w:r>
      <w:r w:rsidR="00EA74D3">
        <w:t>,</w:t>
      </w:r>
      <w:r w:rsidR="00634ACB">
        <w:t xml:space="preserve"> e Bernardo Fernandes Monteiro</w:t>
      </w:r>
      <w:r w:rsidR="00EA74D3">
        <w:t>,</w:t>
      </w:r>
      <w:r w:rsidR="00634ACB">
        <w:t xml:space="preserve"> da Póvoa. Apesar da origem e características do mirandês destes escritores, José Leite de Vasconcellos não deixa de os utilizar com frequênci</w:t>
      </w:r>
      <w:r w:rsidR="00EA74D3">
        <w:t xml:space="preserve">a para ilustrar a sua gramática, chegando a pedir a </w:t>
      </w:r>
      <w:r w:rsidR="00634ACB">
        <w:t>Bernardo Fernandes Monteiro</w:t>
      </w:r>
      <w:r w:rsidR="00EA74D3">
        <w:t xml:space="preserve"> para rever textos seus em mirandês</w:t>
      </w:r>
      <w:r w:rsidR="00634ACB">
        <w:t>.</w:t>
      </w:r>
    </w:p>
    <w:p w:rsidR="00DA5169" w:rsidRDefault="00634ACB" w:rsidP="00CF2C07">
      <w:pPr>
        <w:jc w:val="both"/>
      </w:pPr>
      <w:r>
        <w:t>Assim, desde o início,</w:t>
      </w:r>
      <w:r w:rsidR="004E2A35">
        <w:t xml:space="preserve"> o mirandês é apresentado atravé</w:t>
      </w:r>
      <w:r>
        <w:t xml:space="preserve">s dos seus textos sob um signo de unidade, apesar </w:t>
      </w:r>
      <w:r w:rsidR="006C5B23">
        <w:t>da falta de norma ortográfica então existente</w:t>
      </w:r>
      <w:r w:rsidR="00EA74D3">
        <w:t xml:space="preserve"> e das variantes de mirandês em que cada um deles poderia ser incluído</w:t>
      </w:r>
      <w:r>
        <w:t xml:space="preserve">. </w:t>
      </w:r>
      <w:r w:rsidR="00DA5169">
        <w:t>O reduzido número de pessoas que sabiam ler e escrever não permitiu que esta unificação fosse muito longe. Mas ficou a sua prova.</w:t>
      </w:r>
    </w:p>
    <w:p w:rsidR="00944186" w:rsidRDefault="00944186" w:rsidP="00CF2C07">
      <w:pPr>
        <w:jc w:val="both"/>
      </w:pPr>
    </w:p>
    <w:p w:rsidR="00914BF3" w:rsidRDefault="00914BF3" w:rsidP="00CF2C07">
      <w:pPr>
        <w:jc w:val="both"/>
      </w:pPr>
    </w:p>
    <w:p w:rsidR="00634ACB" w:rsidRDefault="00634ACB" w:rsidP="00CF2C07">
      <w:pPr>
        <w:jc w:val="both"/>
      </w:pPr>
      <w:r>
        <w:t>6. Ao longo de quase todo o século</w:t>
      </w:r>
      <w:r w:rsidR="00EA74D3">
        <w:t xml:space="preserve"> XX</w:t>
      </w:r>
      <w:r>
        <w:t xml:space="preserve"> são fundamentais dois escritores mirandeses: António Maria Mourinho e Manuel Preto. O primeiro significa a entrada da variedade sendinesa na escri</w:t>
      </w:r>
      <w:r w:rsidR="004E2A35">
        <w:t>ta do mirandês e o segundo manté</w:t>
      </w:r>
      <w:r>
        <w:t>m a tendência anterior para uma prevalência de escritores da variedade raiana do mirandês, uma vez que o padre Manuel Preto era natural de São Martinho de Angueira.</w:t>
      </w:r>
    </w:p>
    <w:p w:rsidR="00CA582C" w:rsidRDefault="00CA582C" w:rsidP="00CF2C07">
      <w:pPr>
        <w:jc w:val="both"/>
      </w:pPr>
      <w:r>
        <w:t xml:space="preserve">Embora a forma </w:t>
      </w:r>
      <w:r w:rsidR="00B90292">
        <w:t>adotada</w:t>
      </w:r>
      <w:r w:rsidR="004E2A35">
        <w:t xml:space="preserve"> por António Maria Mourinho</w:t>
      </w:r>
      <w:r>
        <w:t xml:space="preserve"> seja a correspondente ao mirandês central</w:t>
      </w:r>
      <w:r w:rsidR="004E2A35">
        <w:t>,</w:t>
      </w:r>
      <w:r w:rsidR="00EA74D3">
        <w:t xml:space="preserve"> nomeadamente quanto ao uso de </w:t>
      </w:r>
      <w:r w:rsidR="00EA74D3">
        <w:rPr>
          <w:i/>
        </w:rPr>
        <w:t xml:space="preserve">lh </w:t>
      </w:r>
      <w:r w:rsidR="00EA74D3">
        <w:t>em início de palavra e dos ditongos crescentes,</w:t>
      </w:r>
      <w:r>
        <w:t xml:space="preserve"> seguindo José Leite de Vasconcellos,</w:t>
      </w:r>
      <w:r w:rsidR="00634ACB">
        <w:t xml:space="preserve"> único modelo então disponível,</w:t>
      </w:r>
      <w:r>
        <w:t xml:space="preserve"> uma análise atenta da sua obra mostra que o essencial do seu léxico e a sintaxe que utiliza são tipicamente sendinesas, ao contrário do que à primeira vista poderia parece</w:t>
      </w:r>
      <w:r w:rsidR="004E2A35">
        <w:t>r</w:t>
      </w:r>
      <w:r>
        <w:t xml:space="preserve"> e do que alguns têm escrito ou apenas dado a entender.</w:t>
      </w:r>
      <w:r w:rsidR="006C5B23">
        <w:t xml:space="preserve"> O estudo da obra de Manuel Preto e de António Maria Mourinho </w:t>
      </w:r>
      <w:r w:rsidR="006C5B23">
        <w:lastRenderedPageBreak/>
        <w:t xml:space="preserve">nesta </w:t>
      </w:r>
      <w:r w:rsidR="00B90292">
        <w:t>perspetiva</w:t>
      </w:r>
      <w:r w:rsidR="006C5B23">
        <w:t xml:space="preserve"> está por fazer, mas a prática da escrita por este </w:t>
      </w:r>
      <w:proofErr w:type="gramStart"/>
      <w:r w:rsidR="006C5B23">
        <w:t>dois</w:t>
      </w:r>
      <w:proofErr w:type="gramEnd"/>
      <w:r w:rsidR="006C5B23">
        <w:t xml:space="preserve"> </w:t>
      </w:r>
      <w:proofErr w:type="gramStart"/>
      <w:r w:rsidR="006C5B23">
        <w:t>autores</w:t>
      </w:r>
      <w:proofErr w:type="gramEnd"/>
      <w:r w:rsidR="006C5B23">
        <w:t xml:space="preserve"> maiores aprofunda de modo decisivo os caminhos de unidade do mirandês, representando uma conquista que não admite recuo.</w:t>
      </w:r>
      <w:r w:rsidR="003C3335">
        <w:t xml:space="preserve"> Esta é uma lição que me parece nunca ter sido devidamente salientada até ao presente.</w:t>
      </w:r>
    </w:p>
    <w:p w:rsidR="00644B15" w:rsidRDefault="00644B15" w:rsidP="00CF2C07">
      <w:pPr>
        <w:jc w:val="both"/>
      </w:pPr>
    </w:p>
    <w:p w:rsidR="00914BF3" w:rsidRDefault="00914BF3" w:rsidP="00CF2C07">
      <w:pPr>
        <w:jc w:val="both"/>
      </w:pPr>
    </w:p>
    <w:p w:rsidR="00944186" w:rsidRDefault="00944186" w:rsidP="00CF2C07">
      <w:pPr>
        <w:jc w:val="both"/>
      </w:pPr>
      <w:r>
        <w:t xml:space="preserve">7. </w:t>
      </w:r>
      <w:r w:rsidR="00CA582C">
        <w:t>A partir do fim do século XX, na década de 90 e em particular após a lei nº 7/99, a escrita</w:t>
      </w:r>
      <w:r w:rsidR="002150B8">
        <w:t xml:space="preserve"> do mirandês</w:t>
      </w:r>
      <w:r w:rsidR="00CA582C">
        <w:t xml:space="preserve"> começa a generalizar-se progressivamente. O problema da escrita coloca o problema dos leitores: não há leitores se não houver quem escreva e, em certa medida, a es</w:t>
      </w:r>
      <w:r w:rsidR="002150B8">
        <w:t>crita é incentivada pela existê</w:t>
      </w:r>
      <w:r w:rsidR="00CA582C">
        <w:t>ncia de leitores. Dá-se, então, um salto qualitativo: da escrita para mera memória futura,</w:t>
      </w:r>
      <w:r w:rsidR="002150B8">
        <w:t xml:space="preserve"> prevalecente com José Leite de Vasconcellos e António Maria Mourinho, </w:t>
      </w:r>
      <w:r w:rsidR="00CA582C">
        <w:t>passa-se a uma escrita viva que pretende ser lida. Passa a haver leitores que exigem a escrita e documentos de apoio à sua aprendizagem.</w:t>
      </w:r>
      <w:r w:rsidR="003C3335">
        <w:t xml:space="preserve"> Hoje temos escritores de </w:t>
      </w:r>
      <w:proofErr w:type="gramStart"/>
      <w:r w:rsidR="003C3335">
        <w:t>mirandês oriundos</w:t>
      </w:r>
      <w:proofErr w:type="gramEnd"/>
      <w:r w:rsidR="003C3335">
        <w:t xml:space="preserve"> de todas as suas variedades e a convivênvia entre elas tem-se vindo a aprofundar, trilhando um caminho de unidade que é já património inalienável da língua mirandesa e dos mirandeses. Tudo isso sem que a ninguém tenha sido necessário abandonar as diferenças que caracterizam a variedade linguística em que se insere.</w:t>
      </w:r>
    </w:p>
    <w:p w:rsidR="00644B15" w:rsidRDefault="00644B15" w:rsidP="00CF2C07">
      <w:pPr>
        <w:jc w:val="both"/>
      </w:pPr>
    </w:p>
    <w:p w:rsidR="00914BF3" w:rsidRDefault="00914BF3" w:rsidP="00CF2C07">
      <w:pPr>
        <w:jc w:val="both"/>
      </w:pPr>
    </w:p>
    <w:p w:rsidR="00944186" w:rsidRDefault="00944186" w:rsidP="00CF2C07">
      <w:pPr>
        <w:jc w:val="both"/>
      </w:pPr>
      <w:r>
        <w:t>8. A Convenção</w:t>
      </w:r>
      <w:r w:rsidR="00F113C9">
        <w:t xml:space="preserve"> Ortográfica da Língua Mirandesa surge </w:t>
      </w:r>
      <w:smartTag w:uri="urn:schemas-microsoft-com:office:smarttags" w:element="place">
        <w:smartTag w:uri="urn:schemas-microsoft-com:office:smarttags" w:element="City">
          <w:r w:rsidR="00F113C9">
            <w:t>como</w:t>
          </w:r>
        </w:smartTag>
      </w:smartTag>
      <w:r w:rsidR="00F113C9">
        <w:t xml:space="preserve"> pressuposto essencial da unificação. Ela contribui decisavamente para a unificação da língua. Embora a unificação total ainda não tenha acontecido, creio que não devemos sobrevalorizar a diversidade ainda existente.</w:t>
      </w:r>
      <w:r>
        <w:t xml:space="preserve"> Em </w:t>
      </w:r>
      <w:smartTag w:uri="urn:schemas-microsoft-com:office:smarttags" w:element="place">
        <w:smartTag w:uri="urn:schemas-microsoft-com:office:smarttags" w:element="country-region">
          <w:r>
            <w:t>Portugal</w:t>
          </w:r>
        </w:smartTag>
      </w:smartTag>
      <w:r>
        <w:t xml:space="preserve"> até há bem pouco tempo a</w:t>
      </w:r>
      <w:r w:rsidR="00F113C9">
        <w:t xml:space="preserve"> variação na escrita era enorme e só com a generalização da imprensa e, sobretudo</w:t>
      </w:r>
      <w:r w:rsidR="00B856F0">
        <w:t>,</w:t>
      </w:r>
      <w:r w:rsidR="00F113C9">
        <w:t xml:space="preserve"> do ensino é que essa unificação se conseguiu.</w:t>
      </w:r>
      <w:r w:rsidR="002150B8">
        <w:t xml:space="preserve"> Não creio que isso tenha trazido graves problemas à língua. </w:t>
      </w:r>
      <w:r w:rsidR="003C3335">
        <w:t>O mesmo se passa com a língua mirandesa. Subsistem algumas diferenças, mas creio que chegou a altura de serem encaradas naturalmente e não serem sobrevalorizadas. Não creio que um acento circunflexo</w:t>
      </w:r>
      <w:proofErr w:type="gramStart"/>
      <w:r w:rsidR="003C3335">
        <w:t>,</w:t>
      </w:r>
      <w:proofErr w:type="gramEnd"/>
      <w:r w:rsidR="003C3335">
        <w:t xml:space="preserve"> é isso que está em causa, seja suficiente para por em causa a unidade e o caminho de unificação da língua mirandesa. Chegados ao ponto a que chegamos, o essencial </w:t>
      </w:r>
      <w:proofErr w:type="gramStart"/>
      <w:r w:rsidR="003C3335">
        <w:t>não passa</w:t>
      </w:r>
      <w:proofErr w:type="gramEnd"/>
      <w:r w:rsidR="003C3335">
        <w:t xml:space="preserve"> por aí. O essencial é que ninguém seja excluído, o essencial que não se permita que alguém creia transformar o secundário em essencial. Deixemos que o tempo, a continuidade da discussão e o assentar de alguma poiera possam realizar o seu trabalho.</w:t>
      </w:r>
    </w:p>
    <w:p w:rsidR="00644B15" w:rsidRDefault="00644B15" w:rsidP="00CF2C07">
      <w:pPr>
        <w:jc w:val="both"/>
      </w:pPr>
    </w:p>
    <w:p w:rsidR="00914BF3" w:rsidRDefault="00914BF3" w:rsidP="00CF2C07">
      <w:pPr>
        <w:jc w:val="both"/>
      </w:pPr>
    </w:p>
    <w:p w:rsidR="00AA2540" w:rsidRDefault="00AA2540" w:rsidP="00CF2C07">
      <w:pPr>
        <w:jc w:val="both"/>
      </w:pPr>
      <w:r>
        <w:t xml:space="preserve">9. Até há bem pouco tempo escrever em mirandês era uma curiosidade a poucos reservada. Felizmente, embora ainda em pequeno grau, a escrita do mirandês tem-se vindo a </w:t>
      </w:r>
      <w:r w:rsidR="00B856F0">
        <w:t>generalizar</w:t>
      </w:r>
      <w:r>
        <w:t>,</w:t>
      </w:r>
      <w:r w:rsidR="00B856F0">
        <w:t xml:space="preserve"> num certo sentido podemos dizer banalizar,</w:t>
      </w:r>
      <w:r>
        <w:t xml:space="preserve"> assim como a leitura de textos em mirandês. De certo modo vai-se tornando uma forma banal e normal de comunicar. </w:t>
      </w:r>
      <w:smartTag w:uri="urn:schemas-microsoft-com:office:smarttags" w:element="place">
        <w:r>
          <w:t>Para</w:t>
        </w:r>
      </w:smartTag>
      <w:r>
        <w:t xml:space="preserve"> esse efeito muito tem contribuido o desenvolvimento do ensino, mas em particular o </w:t>
      </w:r>
      <w:r w:rsidR="00B856F0">
        <w:t>a</w:t>
      </w:r>
      <w:r>
        <w:t>parecimento regular de textos em mirandês, nomeadamente em vários órgãos de comunicação social.</w:t>
      </w:r>
      <w:r w:rsidR="002150B8">
        <w:t xml:space="preserve"> A multiplicação dest</w:t>
      </w:r>
      <w:r w:rsidR="00B856F0">
        <w:t xml:space="preserve">e tipo de textos, escritos por pessoas com formação muito </w:t>
      </w:r>
      <w:r w:rsidR="00B856F0">
        <w:lastRenderedPageBreak/>
        <w:t>diversificada</w:t>
      </w:r>
      <w:r w:rsidR="002150B8">
        <w:t>, é um caminho a seguir quer na unificação do mirandês, quer no trazer de novos escritores e leitores para a língua mirandesa.</w:t>
      </w:r>
    </w:p>
    <w:p w:rsidR="00644B15" w:rsidRDefault="00644B15" w:rsidP="00CF2C07">
      <w:pPr>
        <w:jc w:val="both"/>
      </w:pPr>
    </w:p>
    <w:p w:rsidR="00914BF3" w:rsidRDefault="00914BF3" w:rsidP="00CF2C07">
      <w:pPr>
        <w:jc w:val="both"/>
      </w:pPr>
    </w:p>
    <w:p w:rsidR="00AA2540" w:rsidRDefault="00944186" w:rsidP="00CF2C07">
      <w:pPr>
        <w:jc w:val="both"/>
      </w:pPr>
      <w:r>
        <w:t xml:space="preserve">10. </w:t>
      </w:r>
      <w:r w:rsidR="002150B8">
        <w:t>Penso que neste momento estamos em condições de continuar</w:t>
      </w:r>
      <w:r w:rsidR="00AA2540">
        <w:t xml:space="preserve"> um </w:t>
      </w:r>
      <w:r w:rsidR="00B856F0">
        <w:t>caminho de unificação ortográfica que preserve</w:t>
      </w:r>
      <w:r w:rsidR="00AA2540">
        <w:t xml:space="preserve"> a diversidade</w:t>
      </w:r>
      <w:r w:rsidR="00B856F0">
        <w:t xml:space="preserve"> e permita, até certo ponto, a sua identificação</w:t>
      </w:r>
      <w:r w:rsidR="0018650B">
        <w:t>.</w:t>
      </w:r>
      <w:r w:rsidR="00B856F0">
        <w:t xml:space="preserve"> O surgimento recente de um extenso v</w:t>
      </w:r>
      <w:r w:rsidR="002150B8">
        <w:t>ocabulário, elaborado pelo Sr. Padre Moisés Pires, embora mais orientado para a variedade específica do mirandês raiano e, em particular, da aldeia de Ifanes, bem como o início de publicação de um dicionário de mirandês que pretende abranger todas as variedades do mirandês, são contributos essenciais para a unificação do mirandês. Creio que este é um caminho que ajudará a prestigiar a língua mirandesa, apesar de alguma diversidade de escrita, pois</w:t>
      </w:r>
      <w:r w:rsidR="00B856F0">
        <w:t>,</w:t>
      </w:r>
      <w:r w:rsidR="002150B8">
        <w:t xml:space="preserve"> sendo um problema, não creio que o desenvolvimento e subsistência da língua mirandesa </w:t>
      </w:r>
      <w:proofErr w:type="gramStart"/>
      <w:r w:rsidR="002150B8">
        <w:t>dependa</w:t>
      </w:r>
      <w:proofErr w:type="gramEnd"/>
      <w:r w:rsidR="002150B8">
        <w:t xml:space="preserve"> de um acento circunflexo a mais ou a menos.</w:t>
      </w:r>
      <w:r w:rsidR="00B856F0">
        <w:t xml:space="preserve"> Não sermos capazes de conviver com a diversidade que a língua mirandesa comporta, resultado de uma longa história, será um sinal claro da nossa menoridade.</w:t>
      </w:r>
      <w:r w:rsidR="003C3335">
        <w:t xml:space="preserve"> A leitura que faço do caminho percorrido, leva-me a concluir que a maturidade dos mirandeses tem vindo a saber ultrapassar este problema que nunca é fácil de ultrapassar e que tem enredado muitas línguas minoritárias em situações que não deixam olhar o futuro.</w:t>
      </w:r>
    </w:p>
    <w:p w:rsidR="00944186" w:rsidRDefault="00944186" w:rsidP="00CF2C07">
      <w:pPr>
        <w:jc w:val="both"/>
      </w:pPr>
    </w:p>
    <w:p w:rsidR="00944186" w:rsidRDefault="00944186" w:rsidP="00CF2C07">
      <w:pPr>
        <w:jc w:val="both"/>
      </w:pPr>
    </w:p>
    <w:p w:rsidR="00D012DE" w:rsidRDefault="00D012DE" w:rsidP="00CF2C07">
      <w:pPr>
        <w:jc w:val="both"/>
      </w:pPr>
    </w:p>
    <w:p w:rsidR="00D012DE" w:rsidRDefault="00D012DE" w:rsidP="00CF2C07">
      <w:pPr>
        <w:jc w:val="both"/>
      </w:pPr>
    </w:p>
    <w:p w:rsidR="00941701" w:rsidRDefault="00941701" w:rsidP="00CF2C07">
      <w:pPr>
        <w:jc w:val="both"/>
        <w:rPr>
          <w:b/>
        </w:rPr>
      </w:pPr>
      <w:r w:rsidRPr="00941701">
        <w:rPr>
          <w:b/>
        </w:rPr>
        <w:t>III. Caminho para uma consciência linguística de língua prestigiada</w:t>
      </w:r>
    </w:p>
    <w:p w:rsidR="00941701" w:rsidRDefault="00941701" w:rsidP="00CF2C07">
      <w:pPr>
        <w:jc w:val="both"/>
      </w:pPr>
    </w:p>
    <w:p w:rsidR="00644B15" w:rsidRPr="00941701" w:rsidRDefault="00644B15" w:rsidP="00CF2C07">
      <w:pPr>
        <w:jc w:val="both"/>
      </w:pPr>
    </w:p>
    <w:p w:rsidR="00941701" w:rsidRDefault="00CD5812" w:rsidP="00941701">
      <w:pPr>
        <w:jc w:val="both"/>
      </w:pPr>
      <w:r>
        <w:t xml:space="preserve">11. </w:t>
      </w:r>
      <w:r w:rsidR="002842FB">
        <w:t xml:space="preserve">A descoberta da língua mirandesa por </w:t>
      </w:r>
      <w:r w:rsidR="00941701">
        <w:t xml:space="preserve">José Leite de Vasconcellos </w:t>
      </w:r>
      <w:r w:rsidR="002842FB">
        <w:t>dá-se, numa primeira fase, através do seu encontro</w:t>
      </w:r>
      <w:r w:rsidR="00F11FF5">
        <w:t>, em 1882,</w:t>
      </w:r>
      <w:r w:rsidR="002842FB">
        <w:t xml:space="preserve"> com o estudante</w:t>
      </w:r>
      <w:r w:rsidR="00F11FF5">
        <w:t>,</w:t>
      </w:r>
      <w:r w:rsidR="002842FB">
        <w:t xml:space="preserve"> natural de Duas Igrejas,</w:t>
      </w:r>
      <w:r w:rsidR="00941701">
        <w:t xml:space="preserve"> Manuel</w:t>
      </w:r>
      <w:r w:rsidR="00914BF3">
        <w:t xml:space="preserve"> António</w:t>
      </w:r>
      <w:r w:rsidR="00941701">
        <w:t xml:space="preserve"> Branco </w:t>
      </w:r>
      <w:r w:rsidR="002842FB">
        <w:t>de Castro</w:t>
      </w:r>
      <w:r w:rsidR="00F11FF5">
        <w:t>, que o convidou para passar as férias do verão de 1883 em sua casa</w:t>
      </w:r>
      <w:r w:rsidR="002842FB">
        <w:t>. É interessante recordar o espanto de Branco de Castro perante o entusiasmo de Jos</w:t>
      </w:r>
      <w:r w:rsidR="00A350E2">
        <w:t>é Leite de Vasconcellos</w:t>
      </w:r>
      <w:r w:rsidR="00914BF3">
        <w:t>, que assim relata o encontro</w:t>
      </w:r>
      <w:r w:rsidR="00A350E2">
        <w:t>:</w:t>
      </w:r>
    </w:p>
    <w:p w:rsidR="00941701" w:rsidRDefault="00941701" w:rsidP="00941701">
      <w:pPr>
        <w:jc w:val="both"/>
      </w:pPr>
    </w:p>
    <w:p w:rsidR="00914BF3" w:rsidRPr="00F9350B" w:rsidRDefault="00914BF3" w:rsidP="00941701">
      <w:pPr>
        <w:jc w:val="both"/>
        <w:rPr>
          <w:sz w:val="20"/>
        </w:rPr>
      </w:pPr>
      <w:r w:rsidRPr="00F9350B">
        <w:rPr>
          <w:sz w:val="20"/>
        </w:rPr>
        <w:t>Branco de Castro, reclinado sobre a cama, no seu pequeno quarto de estudante, recitava vocábulos, conjugava verbos, declinava nomes; eu, sentado numa cadeira ao pé, ia apontando fervoroso tudo o que lhe ouvia, e que para mim era como aquellas maçãs de ouro que, segundo um conto popular bem conhecido, saíam da bôca de uma virgem bem fadada, quando fallava ao seu noivo.</w:t>
      </w:r>
    </w:p>
    <w:p w:rsidR="00914BF3" w:rsidRPr="00F9350B" w:rsidRDefault="00914BF3" w:rsidP="00941701">
      <w:pPr>
        <w:jc w:val="both"/>
        <w:rPr>
          <w:sz w:val="20"/>
        </w:rPr>
      </w:pPr>
      <w:r w:rsidRPr="00F9350B">
        <w:rPr>
          <w:sz w:val="20"/>
        </w:rPr>
        <w:t>Num quarto vizinho estavam alguns estudantes tocando guitarra (...); os estudantes interromperam a musica e vieram ouvir</w:t>
      </w:r>
      <w:r w:rsidR="00F9350B" w:rsidRPr="00F9350B">
        <w:rPr>
          <w:sz w:val="20"/>
        </w:rPr>
        <w:t xml:space="preserve">. Ao contrário de Orpheu, que, ao som da sua lyra, arrastava os penhascos e fazia parar os rios, aqui a musica cedia ao encanto da lingoa de Miranda! Isto constituia de facto uma novidade para os estudantes, que não sabiam que em </w:t>
      </w:r>
      <w:smartTag w:uri="urn:schemas-microsoft-com:office:smarttags" w:element="place">
        <w:smartTag w:uri="urn:schemas-microsoft-com:office:smarttags" w:element="country-region">
          <w:r w:rsidR="00F9350B" w:rsidRPr="00F9350B">
            <w:rPr>
              <w:sz w:val="20"/>
            </w:rPr>
            <w:t>Portugal</w:t>
          </w:r>
        </w:smartTag>
      </w:smartTag>
      <w:r w:rsidR="00F9350B" w:rsidRPr="00F9350B">
        <w:rPr>
          <w:sz w:val="20"/>
        </w:rPr>
        <w:t xml:space="preserve"> se fallava outra lingoa além do português de Bernardes e Garrett. O mais encantado, porém, era eu. Com certeza não se escutavam com maior atenção os oraculos de Apollo em Delphos, ou os de Zeus em Dodôna, do que </w:t>
      </w:r>
      <w:proofErr w:type="gramStart"/>
      <w:r w:rsidR="00F9350B" w:rsidRPr="00F9350B">
        <w:rPr>
          <w:sz w:val="20"/>
        </w:rPr>
        <w:t>eu</w:t>
      </w:r>
      <w:proofErr w:type="gramEnd"/>
      <w:r w:rsidR="00F9350B" w:rsidRPr="00F9350B">
        <w:rPr>
          <w:sz w:val="20"/>
        </w:rPr>
        <w:t xml:space="preserve"> as palavras que o meu Branco de castro proferia, sereno e resignado, deante de mim.</w:t>
      </w:r>
    </w:p>
    <w:p w:rsidR="00F9350B" w:rsidRPr="00F9350B" w:rsidRDefault="00F9350B" w:rsidP="00941701">
      <w:pPr>
        <w:jc w:val="both"/>
        <w:rPr>
          <w:sz w:val="20"/>
        </w:rPr>
      </w:pPr>
      <w:r w:rsidRPr="00F9350B">
        <w:rPr>
          <w:sz w:val="20"/>
        </w:rPr>
        <w:lastRenderedPageBreak/>
        <w:t xml:space="preserve">Dizia elle a principio: - “Isto é uma giria de pastores, uma </w:t>
      </w:r>
      <w:r w:rsidRPr="00F9350B">
        <w:rPr>
          <w:i/>
          <w:sz w:val="20"/>
        </w:rPr>
        <w:t>fala charra</w:t>
      </w:r>
      <w:r w:rsidRPr="00F9350B">
        <w:rPr>
          <w:sz w:val="20"/>
        </w:rPr>
        <w:t>, não tem regras, nem normas!”.</w:t>
      </w:r>
      <w:r>
        <w:rPr>
          <w:sz w:val="20"/>
        </w:rPr>
        <w:t xml:space="preserve"> Mas, quando eu lhe mostrava que as correspondencias d’ella com o latim era certas, que a conjugação seguia com ordem, - elle pasmava, e admirava-se que entre os </w:t>
      </w:r>
      <w:r>
        <w:rPr>
          <w:i/>
          <w:sz w:val="20"/>
        </w:rPr>
        <w:t xml:space="preserve">cabanhaes </w:t>
      </w:r>
      <w:r>
        <w:rPr>
          <w:sz w:val="20"/>
        </w:rPr>
        <w:t xml:space="preserve">Genizio, e em meio dos </w:t>
      </w:r>
      <w:r>
        <w:rPr>
          <w:i/>
          <w:sz w:val="20"/>
        </w:rPr>
        <w:t xml:space="preserve">huortos </w:t>
      </w:r>
      <w:r>
        <w:rPr>
          <w:sz w:val="20"/>
        </w:rPr>
        <w:t>de Ifánez se pudesse ter feito cousa tão regular como era a lingoa que velhos cabreiros lhe haviam ensinado em pequeno. E tambem se enthusiasmava, e começava comigo a venerar esta desherdada e perdida filha do latim. Subia então ao auge o seu espanto, quando, não se lembrando casualmente de um vocabulo, ou não lhe acudindo logo á memoria a flexão de um verbo, eu lh’os indicava teoricamente, apenas baseado nas leis que pouco a pouco ia deduzindo dos factos observados. (VASCONCELLOS, 1900, 4-5).</w:t>
      </w:r>
    </w:p>
    <w:p w:rsidR="00644B15" w:rsidRDefault="00644B15" w:rsidP="00941701">
      <w:pPr>
        <w:jc w:val="both"/>
      </w:pPr>
    </w:p>
    <w:p w:rsidR="00F11FF5" w:rsidRDefault="00F11FF5" w:rsidP="00941701">
      <w:pPr>
        <w:jc w:val="both"/>
      </w:pPr>
      <w:r>
        <w:t>José Leite de Vasconcellos aponta clamente a razão de conceoções com a de Branco de Castro: tinha-se perdido o fio à história daquela “desherdada e perdida filha do latim”. (vd. FERREIRA, 2004).</w:t>
      </w:r>
      <w:r w:rsidR="003C3335">
        <w:t xml:space="preserve"> É esse fio da história que importa retomar e explicar cada vez de modo mais claro, removendo a poeira e o ruído que séculos de história foram acumulando.</w:t>
      </w:r>
    </w:p>
    <w:p w:rsidR="00F11FF5" w:rsidRDefault="00F11FF5" w:rsidP="00941701">
      <w:pPr>
        <w:jc w:val="both"/>
      </w:pPr>
    </w:p>
    <w:p w:rsidR="008070C7" w:rsidRDefault="008070C7" w:rsidP="00941701">
      <w:pPr>
        <w:jc w:val="both"/>
      </w:pPr>
    </w:p>
    <w:p w:rsidR="00941701" w:rsidRPr="00CF2C07" w:rsidRDefault="00CD5812" w:rsidP="00941701">
      <w:pPr>
        <w:jc w:val="both"/>
      </w:pPr>
      <w:r>
        <w:t xml:space="preserve">12. </w:t>
      </w:r>
      <w:r w:rsidR="00941701">
        <w:t xml:space="preserve">O contraponto </w:t>
      </w:r>
      <w:r w:rsidR="00A350E2">
        <w:t xml:space="preserve">às </w:t>
      </w:r>
      <w:r w:rsidR="00B90292">
        <w:t>conceções</w:t>
      </w:r>
      <w:r w:rsidR="00A350E2">
        <w:t xml:space="preserve"> de Branco de Castro, que na altura seriam as mais generalizadas, </w:t>
      </w:r>
      <w:r w:rsidR="00494D6A">
        <w:t>é-nos dado pelo abade</w:t>
      </w:r>
      <w:r w:rsidR="00941701">
        <w:t xml:space="preserve"> Manuel Sardinha</w:t>
      </w:r>
      <w:r w:rsidR="00494D6A">
        <w:t xml:space="preserve"> e por</w:t>
      </w:r>
      <w:r>
        <w:t xml:space="preserve"> Bernardo Fernandes Monteiro</w:t>
      </w:r>
    </w:p>
    <w:p w:rsidR="00914BF3" w:rsidRDefault="00494D6A" w:rsidP="001D1264">
      <w:pPr>
        <w:jc w:val="both"/>
        <w:rPr>
          <w:bCs/>
        </w:rPr>
      </w:pPr>
      <w:r>
        <w:t>O abade Manuel Sardinha, em carta que dirigiu a José Leite de Vasconcellos em 1882 diz o seguinte da língua mirandesa (VASCONCELLOS; 1882, 11</w:t>
      </w:r>
      <w:r w:rsidRPr="001D1264">
        <w:t>):</w:t>
      </w:r>
      <w:r w:rsidR="001D1264" w:rsidRPr="001D1264">
        <w:rPr>
          <w:bCs/>
        </w:rPr>
        <w:t xml:space="preserve"> </w:t>
      </w:r>
    </w:p>
    <w:p w:rsidR="00914BF3" w:rsidRDefault="00914BF3" w:rsidP="001D1264">
      <w:pPr>
        <w:jc w:val="both"/>
        <w:rPr>
          <w:bCs/>
        </w:rPr>
      </w:pPr>
    </w:p>
    <w:p w:rsidR="00914BF3" w:rsidRPr="00914BF3" w:rsidRDefault="00494D6A" w:rsidP="001D1264">
      <w:pPr>
        <w:jc w:val="both"/>
        <w:rPr>
          <w:bCs/>
          <w:sz w:val="20"/>
        </w:rPr>
      </w:pPr>
      <w:r w:rsidRPr="00914BF3">
        <w:rPr>
          <w:bCs/>
          <w:sz w:val="20"/>
        </w:rPr>
        <w:t xml:space="preserve">“... You mesmo, que sei bien este dialeto, solo agora, grácias al buosso bun eisemplo, i tamien al bun gusto que m’apeguestes, ampeço a descubrir filones d’ouro nesta antressantíssima lhéngua, que se ten cunserbado stacionária, cumo las gentes senzielhas que la fálan, Dius sabe quantos seclos haberá yá. I todo esto debemos nusoutros, los anfelizes mirandeses, a los gobernos paternales de l rei nuosso sinhor, que siempre nos há despreziado, i a los sábios nun menos paternales de las nuossas academias, que nin sequiera sáben de la eisisténcia de tal mina, esto ye, de tal lhéngua. Bergonha aterna a todos </w:t>
      </w:r>
      <w:proofErr w:type="gramStart"/>
      <w:r w:rsidRPr="00914BF3">
        <w:rPr>
          <w:bCs/>
          <w:sz w:val="20"/>
        </w:rPr>
        <w:t>eilhes!...</w:t>
      </w:r>
      <w:proofErr w:type="gramEnd"/>
      <w:r w:rsidRPr="00914BF3">
        <w:rPr>
          <w:bCs/>
          <w:sz w:val="20"/>
        </w:rPr>
        <w:t>”</w:t>
      </w:r>
      <w:r w:rsidR="001D1264" w:rsidRPr="00914BF3">
        <w:rPr>
          <w:bCs/>
          <w:sz w:val="20"/>
        </w:rPr>
        <w:t>.</w:t>
      </w:r>
      <w:r w:rsidR="00A350E2" w:rsidRPr="00914BF3">
        <w:rPr>
          <w:bCs/>
          <w:sz w:val="20"/>
        </w:rPr>
        <w:t xml:space="preserve"> </w:t>
      </w:r>
    </w:p>
    <w:p w:rsidR="00914BF3" w:rsidRDefault="00914BF3" w:rsidP="001D1264">
      <w:pPr>
        <w:jc w:val="both"/>
        <w:rPr>
          <w:bCs/>
        </w:rPr>
      </w:pPr>
    </w:p>
    <w:p w:rsidR="00494D6A" w:rsidRPr="001D1264" w:rsidRDefault="00A350E2" w:rsidP="001D1264">
      <w:pPr>
        <w:jc w:val="both"/>
      </w:pPr>
      <w:r>
        <w:rPr>
          <w:bCs/>
        </w:rPr>
        <w:t>Qualquer comentário parece-me desnecessário.</w:t>
      </w:r>
    </w:p>
    <w:p w:rsidR="00494D6A" w:rsidRDefault="00A350E2" w:rsidP="00494D6A">
      <w:pPr>
        <w:pStyle w:val="BodyText"/>
        <w:jc w:val="both"/>
        <w:rPr>
          <w:b w:val="0"/>
          <w:bCs w:val="0"/>
        </w:rPr>
      </w:pPr>
      <w:r>
        <w:rPr>
          <w:b w:val="0"/>
          <w:bCs w:val="0"/>
        </w:rPr>
        <w:t xml:space="preserve">Já no que toca a Bernardo Fernandes Monteiro a sua </w:t>
      </w:r>
      <w:r w:rsidR="00B90292">
        <w:rPr>
          <w:b w:val="0"/>
          <w:bCs w:val="0"/>
        </w:rPr>
        <w:t>conceção</w:t>
      </w:r>
      <w:r>
        <w:rPr>
          <w:b w:val="0"/>
          <w:bCs w:val="0"/>
        </w:rPr>
        <w:t xml:space="preserve"> resulta sobretudo da sua atitude. Com efeito, num breve espaço de tempo deixa-nos uma tradução integral de Os Quatro Evangelhos e excertos de uma Epístola, bem como traduções de poemas de Camões, de</w:t>
      </w:r>
      <w:r w:rsidR="00B856F0">
        <w:rPr>
          <w:b w:val="0"/>
          <w:bCs w:val="0"/>
        </w:rPr>
        <w:t xml:space="preserve"> um</w:t>
      </w:r>
      <w:r>
        <w:rPr>
          <w:b w:val="0"/>
          <w:bCs w:val="0"/>
        </w:rPr>
        <w:t xml:space="preserve"> conto</w:t>
      </w:r>
      <w:r w:rsidR="00B856F0">
        <w:rPr>
          <w:b w:val="0"/>
          <w:bCs w:val="0"/>
        </w:rPr>
        <w:t xml:space="preserve"> de</w:t>
      </w:r>
      <w:r>
        <w:rPr>
          <w:b w:val="0"/>
          <w:bCs w:val="0"/>
        </w:rPr>
        <w:t xml:space="preserve"> Manuel Ferreira Deusdado, de poemas populares e algumas histórias originais.</w:t>
      </w:r>
    </w:p>
    <w:p w:rsidR="00A350E2" w:rsidRPr="00494D6A" w:rsidRDefault="00A350E2" w:rsidP="00494D6A">
      <w:pPr>
        <w:pStyle w:val="BodyText"/>
        <w:jc w:val="both"/>
      </w:pPr>
      <w:r>
        <w:rPr>
          <w:b w:val="0"/>
          <w:bCs w:val="0"/>
        </w:rPr>
        <w:t>Como referiu José Leite de Vasconcel</w:t>
      </w:r>
      <w:r w:rsidR="00B856F0">
        <w:rPr>
          <w:b w:val="0"/>
          <w:bCs w:val="0"/>
        </w:rPr>
        <w:t xml:space="preserve">los quer um quer outro dos </w:t>
      </w:r>
      <w:r>
        <w:rPr>
          <w:b w:val="0"/>
          <w:bCs w:val="0"/>
        </w:rPr>
        <w:t xml:space="preserve">dois autores </w:t>
      </w:r>
      <w:proofErr w:type="gramStart"/>
      <w:r>
        <w:rPr>
          <w:b w:val="0"/>
          <w:bCs w:val="0"/>
        </w:rPr>
        <w:t>tentou</w:t>
      </w:r>
      <w:proofErr w:type="gramEnd"/>
      <w:r>
        <w:rPr>
          <w:b w:val="0"/>
          <w:bCs w:val="0"/>
        </w:rPr>
        <w:t xml:space="preserve"> dar ao mirandês foros de língua literária</w:t>
      </w:r>
      <w:r w:rsidR="00B21DB3">
        <w:rPr>
          <w:b w:val="0"/>
          <w:bCs w:val="0"/>
        </w:rPr>
        <w:t xml:space="preserve"> (VASCONCELLOS; 1900, 31)</w:t>
      </w:r>
      <w:r>
        <w:rPr>
          <w:b w:val="0"/>
          <w:bCs w:val="0"/>
        </w:rPr>
        <w:t>.</w:t>
      </w:r>
    </w:p>
    <w:p w:rsidR="00941701" w:rsidRDefault="00941701" w:rsidP="00CF2C07">
      <w:pPr>
        <w:jc w:val="both"/>
      </w:pPr>
    </w:p>
    <w:p w:rsidR="009F0C73" w:rsidRDefault="009F0C73" w:rsidP="00CF2C07">
      <w:pPr>
        <w:jc w:val="both"/>
      </w:pPr>
      <w:r>
        <w:t>A atitude geral</w:t>
      </w:r>
      <w:r w:rsidR="00A350E2">
        <w:t>, já acima ilustrada com a postura de Braco de Castro,</w:t>
      </w:r>
      <w:r>
        <w:t xml:space="preserve"> fica bem expressa nos receios que o Padre Manuel Preto expressa nestes versos, ditos em público:</w:t>
      </w:r>
    </w:p>
    <w:p w:rsidR="009F0C73" w:rsidRDefault="009F0C73" w:rsidP="00CF2C07">
      <w:pPr>
        <w:jc w:val="both"/>
      </w:pPr>
    </w:p>
    <w:p w:rsidR="008E06FD" w:rsidRDefault="008E06FD" w:rsidP="001D1264">
      <w:pPr>
        <w:jc w:val="both"/>
        <w:sectPr w:rsidR="008E06FD" w:rsidSect="0037460A">
          <w:headerReference w:type="even" r:id="rId8"/>
          <w:headerReference w:type="default" r:id="rId9"/>
          <w:pgSz w:w="12240" w:h="15840"/>
          <w:pgMar w:top="1440" w:right="2268" w:bottom="1440" w:left="2268" w:header="709" w:footer="709" w:gutter="0"/>
          <w:cols w:space="708"/>
          <w:docGrid w:linePitch="360"/>
        </w:sectPr>
      </w:pPr>
    </w:p>
    <w:p w:rsidR="001D1264" w:rsidRPr="00914BF3" w:rsidRDefault="001D1264" w:rsidP="001D1264">
      <w:pPr>
        <w:jc w:val="both"/>
        <w:rPr>
          <w:sz w:val="20"/>
        </w:rPr>
      </w:pPr>
      <w:r w:rsidRPr="00914BF3">
        <w:rPr>
          <w:sz w:val="20"/>
        </w:rPr>
        <w:lastRenderedPageBreak/>
        <w:t xml:space="preserve">You </w:t>
      </w:r>
      <w:proofErr w:type="gramStart"/>
      <w:r w:rsidRPr="00914BF3">
        <w:rPr>
          <w:sz w:val="20"/>
        </w:rPr>
        <w:t>sinto</w:t>
      </w:r>
      <w:proofErr w:type="gramEnd"/>
      <w:r w:rsidRPr="00914BF3">
        <w:rPr>
          <w:sz w:val="20"/>
        </w:rPr>
        <w:t xml:space="preserve"> </w:t>
      </w:r>
      <w:proofErr w:type="gramStart"/>
      <w:r w:rsidRPr="00914BF3">
        <w:rPr>
          <w:sz w:val="20"/>
        </w:rPr>
        <w:t>mie</w:t>
      </w:r>
      <w:proofErr w:type="gramEnd"/>
      <w:r w:rsidRPr="00914BF3">
        <w:rPr>
          <w:sz w:val="20"/>
        </w:rPr>
        <w:t xml:space="preserve"> </w:t>
      </w:r>
      <w:smartTag w:uri="urn:schemas-microsoft-com:office:smarttags" w:element="place">
        <w:smartTag w:uri="urn:schemas-microsoft-com:office:smarttags" w:element="City">
          <w:r w:rsidRPr="00914BF3">
            <w:rPr>
              <w:sz w:val="20"/>
            </w:rPr>
            <w:t>alma</w:t>
          </w:r>
        </w:smartTag>
      </w:smartTag>
      <w:r w:rsidRPr="00914BF3">
        <w:rPr>
          <w:sz w:val="20"/>
        </w:rPr>
        <w:t xml:space="preserve"> an pena</w:t>
      </w:r>
    </w:p>
    <w:p w:rsidR="001D1264" w:rsidRPr="00914BF3" w:rsidRDefault="001D1264" w:rsidP="001D1264">
      <w:pPr>
        <w:jc w:val="both"/>
        <w:rPr>
          <w:sz w:val="20"/>
        </w:rPr>
      </w:pPr>
      <w:r w:rsidRPr="00914BF3">
        <w:rPr>
          <w:sz w:val="20"/>
        </w:rPr>
        <w:t>Cula gana de cantar,</w:t>
      </w:r>
    </w:p>
    <w:p w:rsidR="001D1264" w:rsidRPr="00914BF3" w:rsidRDefault="001D1264" w:rsidP="001D1264">
      <w:pPr>
        <w:jc w:val="both"/>
        <w:rPr>
          <w:sz w:val="20"/>
        </w:rPr>
      </w:pPr>
      <w:r w:rsidRPr="00914BF3">
        <w:rPr>
          <w:sz w:val="20"/>
        </w:rPr>
        <w:t xml:space="preserve">Cumo ua spiga </w:t>
      </w:r>
      <w:proofErr w:type="gramStart"/>
      <w:r w:rsidRPr="00914BF3">
        <w:rPr>
          <w:sz w:val="20"/>
        </w:rPr>
        <w:t>chena</w:t>
      </w:r>
      <w:proofErr w:type="gramEnd"/>
      <w:r w:rsidRPr="00914BF3">
        <w:rPr>
          <w:sz w:val="20"/>
        </w:rPr>
        <w:t xml:space="preserve"> </w:t>
      </w:r>
    </w:p>
    <w:p w:rsidR="001D1264" w:rsidRPr="00914BF3" w:rsidRDefault="001D1264" w:rsidP="001D1264">
      <w:pPr>
        <w:jc w:val="both"/>
        <w:rPr>
          <w:sz w:val="20"/>
        </w:rPr>
      </w:pPr>
      <w:r w:rsidRPr="00914BF3">
        <w:rPr>
          <w:sz w:val="20"/>
        </w:rPr>
        <w:t>Chora por se zgranar!</w:t>
      </w:r>
    </w:p>
    <w:p w:rsidR="001D1264" w:rsidRPr="00914BF3" w:rsidRDefault="001D1264" w:rsidP="001D1264">
      <w:pPr>
        <w:jc w:val="both"/>
        <w:rPr>
          <w:sz w:val="20"/>
        </w:rPr>
      </w:pPr>
    </w:p>
    <w:p w:rsidR="001D1264" w:rsidRPr="00914BF3" w:rsidRDefault="001D1264" w:rsidP="001D1264">
      <w:pPr>
        <w:jc w:val="both"/>
        <w:rPr>
          <w:sz w:val="20"/>
        </w:rPr>
      </w:pPr>
      <w:r w:rsidRPr="00914BF3">
        <w:rPr>
          <w:sz w:val="20"/>
        </w:rPr>
        <w:t>You tengo no coraçon</w:t>
      </w:r>
    </w:p>
    <w:p w:rsidR="001D1264" w:rsidRPr="00914BF3" w:rsidRDefault="001D1264" w:rsidP="001D1264">
      <w:pPr>
        <w:jc w:val="both"/>
        <w:rPr>
          <w:sz w:val="20"/>
        </w:rPr>
      </w:pPr>
      <w:r w:rsidRPr="00914BF3">
        <w:rPr>
          <w:sz w:val="20"/>
        </w:rPr>
        <w:lastRenderedPageBreak/>
        <w:t>Uas ánsias d’agonia</w:t>
      </w:r>
    </w:p>
    <w:p w:rsidR="001D1264" w:rsidRPr="00914BF3" w:rsidRDefault="001D1264" w:rsidP="001D1264">
      <w:pPr>
        <w:jc w:val="both"/>
        <w:rPr>
          <w:sz w:val="20"/>
        </w:rPr>
      </w:pPr>
      <w:r w:rsidRPr="00914BF3">
        <w:rPr>
          <w:sz w:val="20"/>
        </w:rPr>
        <w:t>Uas fúrias de lion,</w:t>
      </w:r>
    </w:p>
    <w:p w:rsidR="001D1264" w:rsidRPr="00914BF3" w:rsidRDefault="001D1264" w:rsidP="001D1264">
      <w:pPr>
        <w:jc w:val="both"/>
        <w:rPr>
          <w:sz w:val="20"/>
        </w:rPr>
      </w:pPr>
      <w:r w:rsidRPr="00914BF3">
        <w:rPr>
          <w:sz w:val="20"/>
        </w:rPr>
        <w:t>De cantar nesta oucajon</w:t>
      </w:r>
    </w:p>
    <w:p w:rsidR="001D1264" w:rsidRPr="00914BF3" w:rsidRDefault="001D1264" w:rsidP="001D1264">
      <w:pPr>
        <w:jc w:val="both"/>
        <w:rPr>
          <w:sz w:val="20"/>
        </w:rPr>
      </w:pPr>
      <w:r w:rsidRPr="00914BF3">
        <w:rPr>
          <w:sz w:val="20"/>
        </w:rPr>
        <w:t>Mas temo que l mundo se ria!</w:t>
      </w:r>
    </w:p>
    <w:p w:rsidR="001D1264" w:rsidRPr="00914BF3" w:rsidRDefault="001D1264" w:rsidP="001D1264">
      <w:pPr>
        <w:jc w:val="both"/>
        <w:rPr>
          <w:sz w:val="20"/>
        </w:rPr>
      </w:pPr>
    </w:p>
    <w:p w:rsidR="001D1264" w:rsidRPr="00914BF3" w:rsidRDefault="001D1264" w:rsidP="001D1264">
      <w:pPr>
        <w:jc w:val="both"/>
        <w:rPr>
          <w:sz w:val="20"/>
        </w:rPr>
      </w:pPr>
      <w:r w:rsidRPr="00914BF3">
        <w:rPr>
          <w:sz w:val="20"/>
        </w:rPr>
        <w:t>Temo-me de algum abuso!</w:t>
      </w:r>
    </w:p>
    <w:p w:rsidR="001D1264" w:rsidRPr="00914BF3" w:rsidRDefault="001D1264" w:rsidP="001D1264">
      <w:pPr>
        <w:jc w:val="both"/>
        <w:rPr>
          <w:sz w:val="20"/>
        </w:rPr>
      </w:pPr>
      <w:r w:rsidRPr="00914BF3">
        <w:rPr>
          <w:sz w:val="20"/>
        </w:rPr>
        <w:lastRenderedPageBreak/>
        <w:t>Mas you digo cousas sérias,</w:t>
      </w:r>
    </w:p>
    <w:p w:rsidR="001D1264" w:rsidRPr="00914BF3" w:rsidRDefault="001D1264" w:rsidP="001D1264">
      <w:pPr>
        <w:jc w:val="both"/>
        <w:rPr>
          <w:sz w:val="20"/>
        </w:rPr>
      </w:pPr>
      <w:r w:rsidRPr="00914BF3">
        <w:rPr>
          <w:sz w:val="20"/>
        </w:rPr>
        <w:t>Anque dígan que l çcurso</w:t>
      </w:r>
    </w:p>
    <w:p w:rsidR="001D1264" w:rsidRPr="00914BF3" w:rsidRDefault="001D1264" w:rsidP="001D1264">
      <w:pPr>
        <w:jc w:val="both"/>
        <w:rPr>
          <w:sz w:val="20"/>
        </w:rPr>
      </w:pPr>
      <w:r w:rsidRPr="00914BF3">
        <w:rPr>
          <w:sz w:val="20"/>
        </w:rPr>
        <w:t>Nun passa de quatro lérias!</w:t>
      </w:r>
    </w:p>
    <w:p w:rsidR="001D1264" w:rsidRPr="00914BF3" w:rsidRDefault="001D1264" w:rsidP="001D1264">
      <w:pPr>
        <w:jc w:val="both"/>
        <w:rPr>
          <w:sz w:val="20"/>
        </w:rPr>
      </w:pPr>
    </w:p>
    <w:p w:rsidR="001D1264" w:rsidRPr="00914BF3" w:rsidRDefault="001D1264" w:rsidP="001D1264">
      <w:pPr>
        <w:jc w:val="both"/>
        <w:rPr>
          <w:sz w:val="20"/>
        </w:rPr>
      </w:pPr>
      <w:r w:rsidRPr="00914BF3">
        <w:rPr>
          <w:sz w:val="20"/>
        </w:rPr>
        <w:t xml:space="preserve">You </w:t>
      </w:r>
      <w:proofErr w:type="gramStart"/>
      <w:r w:rsidRPr="00914BF3">
        <w:rPr>
          <w:sz w:val="20"/>
        </w:rPr>
        <w:t>temo</w:t>
      </w:r>
      <w:proofErr w:type="gramEnd"/>
      <w:r w:rsidRPr="00914BF3">
        <w:rPr>
          <w:sz w:val="20"/>
        </w:rPr>
        <w:t xml:space="preserve"> las gargalhadas</w:t>
      </w:r>
    </w:p>
    <w:p w:rsidR="001D1264" w:rsidRPr="00914BF3" w:rsidRDefault="001D1264" w:rsidP="001D1264">
      <w:pPr>
        <w:jc w:val="both"/>
        <w:rPr>
          <w:sz w:val="20"/>
        </w:rPr>
      </w:pPr>
      <w:r w:rsidRPr="00914BF3">
        <w:rPr>
          <w:sz w:val="20"/>
        </w:rPr>
        <w:t>D’oubir falar mirandés!</w:t>
      </w:r>
    </w:p>
    <w:p w:rsidR="001D1264" w:rsidRPr="00914BF3" w:rsidRDefault="001D1264" w:rsidP="001D1264">
      <w:pPr>
        <w:jc w:val="both"/>
        <w:rPr>
          <w:sz w:val="20"/>
        </w:rPr>
      </w:pPr>
      <w:r w:rsidRPr="00914BF3">
        <w:rPr>
          <w:sz w:val="20"/>
        </w:rPr>
        <w:t>Las tachas arreganhadas,</w:t>
      </w:r>
    </w:p>
    <w:p w:rsidR="001D1264" w:rsidRPr="00914BF3" w:rsidRDefault="001D1264" w:rsidP="001D1264">
      <w:pPr>
        <w:jc w:val="both"/>
        <w:rPr>
          <w:sz w:val="20"/>
        </w:rPr>
      </w:pPr>
      <w:r w:rsidRPr="00914BF3">
        <w:rPr>
          <w:sz w:val="20"/>
        </w:rPr>
        <w:t xml:space="preserve">Las bielhas </w:t>
      </w:r>
      <w:proofErr w:type="gramStart"/>
      <w:r w:rsidRPr="00914BF3">
        <w:rPr>
          <w:sz w:val="20"/>
        </w:rPr>
        <w:t>canhas</w:t>
      </w:r>
      <w:proofErr w:type="gramEnd"/>
      <w:r w:rsidRPr="00914BF3">
        <w:rPr>
          <w:sz w:val="20"/>
        </w:rPr>
        <w:t xml:space="preserve"> rachadas</w:t>
      </w:r>
    </w:p>
    <w:p w:rsidR="001D1264" w:rsidRPr="00914BF3" w:rsidRDefault="001D1264" w:rsidP="001D1264">
      <w:pPr>
        <w:jc w:val="both"/>
        <w:rPr>
          <w:sz w:val="20"/>
        </w:rPr>
      </w:pPr>
      <w:r w:rsidRPr="00914BF3">
        <w:rPr>
          <w:sz w:val="20"/>
        </w:rPr>
        <w:t xml:space="preserve">Que stan siempre purparadas </w:t>
      </w:r>
    </w:p>
    <w:p w:rsidR="001D1264" w:rsidRPr="00914BF3" w:rsidRDefault="001D1264" w:rsidP="001D1264">
      <w:pPr>
        <w:jc w:val="both"/>
        <w:rPr>
          <w:sz w:val="20"/>
        </w:rPr>
      </w:pPr>
      <w:smartTag w:uri="urn:schemas-microsoft-com:office:smarttags" w:element="place">
        <w:r w:rsidRPr="00914BF3">
          <w:rPr>
            <w:sz w:val="20"/>
          </w:rPr>
          <w:t>Para</w:t>
        </w:r>
      </w:smartTag>
      <w:r w:rsidRPr="00914BF3">
        <w:rPr>
          <w:sz w:val="20"/>
        </w:rPr>
        <w:t xml:space="preserve"> cantar d’alrobés!</w:t>
      </w:r>
    </w:p>
    <w:p w:rsidR="001D1264" w:rsidRPr="00914BF3" w:rsidRDefault="001D1264" w:rsidP="001D1264">
      <w:pPr>
        <w:jc w:val="both"/>
        <w:rPr>
          <w:sz w:val="20"/>
        </w:rPr>
      </w:pPr>
      <w:smartTag w:uri="urn:schemas-microsoft-com:office:smarttags" w:element="place">
        <w:r w:rsidRPr="00914BF3">
          <w:rPr>
            <w:sz w:val="20"/>
          </w:rPr>
          <w:t>Para</w:t>
        </w:r>
      </w:smartTag>
      <w:r w:rsidRPr="00914BF3">
        <w:rPr>
          <w:sz w:val="20"/>
        </w:rPr>
        <w:t xml:space="preserve"> cantar d’alrobés, </w:t>
      </w:r>
    </w:p>
    <w:p w:rsidR="001D1264" w:rsidRPr="00914BF3" w:rsidRDefault="001D1264" w:rsidP="001D1264">
      <w:pPr>
        <w:jc w:val="both"/>
        <w:rPr>
          <w:sz w:val="20"/>
        </w:rPr>
      </w:pPr>
      <w:r w:rsidRPr="00914BF3">
        <w:rPr>
          <w:sz w:val="20"/>
        </w:rPr>
        <w:t>La solfa de las risotas</w:t>
      </w:r>
    </w:p>
    <w:p w:rsidR="001D1264" w:rsidRPr="00914BF3" w:rsidRDefault="001D1264" w:rsidP="001D1264">
      <w:pPr>
        <w:jc w:val="both"/>
        <w:rPr>
          <w:sz w:val="20"/>
        </w:rPr>
      </w:pPr>
      <w:smartTag w:uri="urn:schemas-microsoft-com:office:smarttags" w:element="place">
        <w:r w:rsidRPr="00914BF3">
          <w:rPr>
            <w:sz w:val="20"/>
          </w:rPr>
          <w:t>Para</w:t>
        </w:r>
      </w:smartTag>
      <w:r w:rsidRPr="00914BF3">
        <w:rPr>
          <w:sz w:val="20"/>
        </w:rPr>
        <w:t xml:space="preserve"> cantar d’alrobés</w:t>
      </w:r>
    </w:p>
    <w:p w:rsidR="001D1264" w:rsidRPr="00914BF3" w:rsidRDefault="001D1264" w:rsidP="001D1264">
      <w:pPr>
        <w:jc w:val="both"/>
        <w:rPr>
          <w:sz w:val="20"/>
        </w:rPr>
      </w:pPr>
      <w:r w:rsidRPr="00914BF3">
        <w:rPr>
          <w:sz w:val="20"/>
        </w:rPr>
        <w:t>Cumo s’un samartinés</w:t>
      </w:r>
    </w:p>
    <w:p w:rsidR="001D1264" w:rsidRPr="00914BF3" w:rsidRDefault="001D1264" w:rsidP="001D1264">
      <w:pPr>
        <w:jc w:val="both"/>
        <w:rPr>
          <w:sz w:val="20"/>
        </w:rPr>
      </w:pPr>
      <w:r w:rsidRPr="00914BF3">
        <w:rPr>
          <w:sz w:val="20"/>
        </w:rPr>
        <w:lastRenderedPageBreak/>
        <w:t>Nun fura bien portugués</w:t>
      </w:r>
    </w:p>
    <w:p w:rsidR="001D1264" w:rsidRPr="00914BF3" w:rsidRDefault="001D1264" w:rsidP="001D1264">
      <w:pPr>
        <w:jc w:val="both"/>
        <w:rPr>
          <w:sz w:val="20"/>
        </w:rPr>
      </w:pPr>
      <w:r w:rsidRPr="00914BF3">
        <w:rPr>
          <w:sz w:val="20"/>
        </w:rPr>
        <w:t>De l chapéu anté las botas!</w:t>
      </w:r>
    </w:p>
    <w:p w:rsidR="001D1264" w:rsidRPr="00914BF3" w:rsidRDefault="001D1264" w:rsidP="001D1264">
      <w:pPr>
        <w:jc w:val="both"/>
        <w:rPr>
          <w:sz w:val="20"/>
        </w:rPr>
      </w:pPr>
    </w:p>
    <w:p w:rsidR="001D1264" w:rsidRPr="00914BF3" w:rsidRDefault="001D1264" w:rsidP="001D1264">
      <w:pPr>
        <w:rPr>
          <w:sz w:val="20"/>
        </w:rPr>
      </w:pPr>
      <w:r w:rsidRPr="00914BF3">
        <w:rPr>
          <w:sz w:val="20"/>
        </w:rPr>
        <w:t>Temo l mirar todo mal</w:t>
      </w:r>
    </w:p>
    <w:p w:rsidR="001D1264" w:rsidRPr="00914BF3" w:rsidRDefault="001D1264" w:rsidP="001D1264">
      <w:pPr>
        <w:rPr>
          <w:sz w:val="20"/>
        </w:rPr>
      </w:pPr>
      <w:r w:rsidRPr="00914BF3">
        <w:rPr>
          <w:sz w:val="20"/>
        </w:rPr>
        <w:t xml:space="preserve">Al toque de la galhofa! </w:t>
      </w:r>
    </w:p>
    <w:p w:rsidR="001D1264" w:rsidRPr="00914BF3" w:rsidRDefault="001D1264" w:rsidP="001D1264">
      <w:pPr>
        <w:rPr>
          <w:sz w:val="20"/>
        </w:rPr>
      </w:pPr>
      <w:r w:rsidRPr="00914BF3">
        <w:rPr>
          <w:sz w:val="20"/>
        </w:rPr>
        <w:t>La nuossa tierra, afinal,</w:t>
      </w:r>
    </w:p>
    <w:p w:rsidR="001D1264" w:rsidRPr="00914BF3" w:rsidRDefault="001D1264" w:rsidP="001D1264">
      <w:pPr>
        <w:rPr>
          <w:sz w:val="20"/>
        </w:rPr>
      </w:pPr>
      <w:r w:rsidRPr="00914BF3">
        <w:rPr>
          <w:sz w:val="20"/>
        </w:rPr>
        <w:t xml:space="preserve">Ye um cacho de </w:t>
      </w:r>
      <w:smartTag w:uri="urn:schemas-microsoft-com:office:smarttags" w:element="place">
        <w:smartTag w:uri="urn:schemas-microsoft-com:office:smarttags" w:element="country-region">
          <w:r w:rsidRPr="00914BF3">
            <w:rPr>
              <w:sz w:val="20"/>
            </w:rPr>
            <w:t>Portugal</w:t>
          </w:r>
        </w:smartTag>
      </w:smartTag>
      <w:r w:rsidRPr="00914BF3">
        <w:rPr>
          <w:sz w:val="20"/>
        </w:rPr>
        <w:t xml:space="preserve"> </w:t>
      </w:r>
    </w:p>
    <w:p w:rsidR="001D1264" w:rsidRPr="00914BF3" w:rsidRDefault="001D1264" w:rsidP="001D1264">
      <w:pPr>
        <w:rPr>
          <w:sz w:val="20"/>
        </w:rPr>
      </w:pPr>
      <w:r w:rsidRPr="00914BF3">
        <w:rPr>
          <w:sz w:val="20"/>
        </w:rPr>
        <w:t>Que nun merece la mofa!</w:t>
      </w:r>
    </w:p>
    <w:p w:rsidR="001D1264" w:rsidRPr="00914BF3" w:rsidRDefault="001D1264" w:rsidP="001D1264">
      <w:pPr>
        <w:rPr>
          <w:sz w:val="20"/>
        </w:rPr>
      </w:pPr>
    </w:p>
    <w:p w:rsidR="001D1264" w:rsidRPr="00914BF3" w:rsidRDefault="001D1264" w:rsidP="001D1264">
      <w:pPr>
        <w:rPr>
          <w:sz w:val="20"/>
        </w:rPr>
      </w:pPr>
      <w:proofErr w:type="gramStart"/>
      <w:r w:rsidRPr="00914BF3">
        <w:rPr>
          <w:sz w:val="20"/>
        </w:rPr>
        <w:t>Temo</w:t>
      </w:r>
      <w:proofErr w:type="gramEnd"/>
      <w:r w:rsidRPr="00914BF3">
        <w:rPr>
          <w:sz w:val="20"/>
        </w:rPr>
        <w:t xml:space="preserve"> </w:t>
      </w:r>
      <w:proofErr w:type="gramStart"/>
      <w:r w:rsidRPr="00914BF3">
        <w:rPr>
          <w:sz w:val="20"/>
        </w:rPr>
        <w:t>abaneis</w:t>
      </w:r>
      <w:proofErr w:type="gramEnd"/>
      <w:r w:rsidRPr="00914BF3">
        <w:rPr>
          <w:sz w:val="20"/>
        </w:rPr>
        <w:t xml:space="preserve"> la ceranda </w:t>
      </w:r>
    </w:p>
    <w:p w:rsidR="001D1264" w:rsidRPr="00914BF3" w:rsidRDefault="001D1264" w:rsidP="001D1264">
      <w:pPr>
        <w:rPr>
          <w:sz w:val="20"/>
        </w:rPr>
      </w:pPr>
      <w:r w:rsidRPr="00914BF3">
        <w:rPr>
          <w:sz w:val="20"/>
        </w:rPr>
        <w:t xml:space="preserve">Cuidando que l trigo ye broça, </w:t>
      </w:r>
    </w:p>
    <w:p w:rsidR="001D1264" w:rsidRPr="00914BF3" w:rsidRDefault="001D1264" w:rsidP="001D1264">
      <w:pPr>
        <w:rPr>
          <w:sz w:val="20"/>
        </w:rPr>
      </w:pPr>
      <w:r w:rsidRPr="00914BF3">
        <w:rPr>
          <w:sz w:val="20"/>
        </w:rPr>
        <w:t>Cumo se l ir a Miranda</w:t>
      </w:r>
    </w:p>
    <w:p w:rsidR="001D1264" w:rsidRPr="00914BF3" w:rsidRDefault="001D1264" w:rsidP="001D1264">
      <w:pPr>
        <w:rPr>
          <w:sz w:val="20"/>
        </w:rPr>
      </w:pPr>
      <w:r w:rsidRPr="00914BF3">
        <w:rPr>
          <w:sz w:val="20"/>
        </w:rPr>
        <w:t xml:space="preserve">Fura «mira la sé i anda» </w:t>
      </w:r>
    </w:p>
    <w:p w:rsidR="001D1264" w:rsidRPr="00914BF3" w:rsidRDefault="001D1264" w:rsidP="001D1264">
      <w:pPr>
        <w:rPr>
          <w:sz w:val="20"/>
        </w:rPr>
      </w:pPr>
      <w:r w:rsidRPr="00914BF3">
        <w:rPr>
          <w:sz w:val="20"/>
        </w:rPr>
        <w:t>Dito assi cun air de troça!</w:t>
      </w:r>
    </w:p>
    <w:p w:rsidR="008E06FD" w:rsidRDefault="008E06FD" w:rsidP="00CF2C07">
      <w:pPr>
        <w:jc w:val="both"/>
        <w:sectPr w:rsidR="008E06FD" w:rsidSect="0037460A">
          <w:type w:val="continuous"/>
          <w:pgSz w:w="12240" w:h="15840"/>
          <w:pgMar w:top="1440" w:right="2268" w:bottom="1440" w:left="2268" w:header="708" w:footer="708" w:gutter="0"/>
          <w:cols w:num="2" w:space="708" w:equalWidth="0">
            <w:col w:w="3492" w:space="720"/>
            <w:col w:w="3492"/>
          </w:cols>
          <w:docGrid w:linePitch="360"/>
        </w:sectPr>
      </w:pPr>
    </w:p>
    <w:p w:rsidR="001D1264" w:rsidRPr="00494D6A" w:rsidRDefault="001D1264" w:rsidP="00CF2C07">
      <w:pPr>
        <w:jc w:val="both"/>
      </w:pPr>
    </w:p>
    <w:p w:rsidR="00644B15" w:rsidRPr="00494D6A" w:rsidRDefault="00644B15" w:rsidP="00CF2C07">
      <w:pPr>
        <w:jc w:val="both"/>
      </w:pPr>
    </w:p>
    <w:p w:rsidR="00CD5812" w:rsidRDefault="00CD5812" w:rsidP="00CF2C07">
      <w:pPr>
        <w:jc w:val="both"/>
      </w:pPr>
      <w:r>
        <w:t xml:space="preserve">13. </w:t>
      </w:r>
      <w:r w:rsidR="00A350E2">
        <w:t xml:space="preserve">Vem de muito longe o movimento que visa impor o português </w:t>
      </w:r>
      <w:smartTag w:uri="urn:schemas-microsoft-com:office:smarttags" w:element="City">
        <w:r w:rsidR="00A350E2">
          <w:t>como</w:t>
        </w:r>
      </w:smartTag>
      <w:r w:rsidR="00A350E2">
        <w:t xml:space="preserve"> língua única de </w:t>
      </w:r>
      <w:smartTag w:uri="urn:schemas-microsoft-com:office:smarttags" w:element="place">
        <w:smartTag w:uri="urn:schemas-microsoft-com:office:smarttags" w:element="country-region">
          <w:r w:rsidR="00A350E2">
            <w:t>Portugal</w:t>
          </w:r>
        </w:smartTag>
      </w:smartTag>
      <w:r w:rsidR="00A350E2">
        <w:t xml:space="preserve">. Esse movimento ganha força sobretudo no século XV, altura em que a maioria dos nossos escritores se expressava tanto em castelhano </w:t>
      </w:r>
      <w:smartTag w:uri="urn:schemas-microsoft-com:office:smarttags" w:element="place">
        <w:smartTag w:uri="urn:schemas-microsoft-com:office:smarttags" w:element="City">
          <w:r w:rsidR="00A350E2">
            <w:t>como</w:t>
          </w:r>
        </w:smartTag>
      </w:smartTag>
      <w:r w:rsidR="00A350E2">
        <w:t xml:space="preserve"> em português</w:t>
      </w:r>
      <w:r w:rsidR="00F52DB2">
        <w:t xml:space="preserve"> (TEYSSIER, 1980, 71</w:t>
      </w:r>
      <w:r w:rsidR="00321EF0">
        <w:t>)</w:t>
      </w:r>
      <w:r w:rsidR="00A350E2">
        <w:t>, o que deu origem à queixa amarga de António Ferreira</w:t>
      </w:r>
      <w:r w:rsidR="0037460A">
        <w:t xml:space="preserve"> (</w:t>
      </w:r>
      <w:r w:rsidR="00E3265F">
        <w:t xml:space="preserve">FERREIRA, </w:t>
      </w:r>
      <w:proofErr w:type="gramStart"/>
      <w:r w:rsidR="00E3265F">
        <w:t>1528–1569</w:t>
      </w:r>
      <w:proofErr w:type="gramEnd"/>
      <w:r w:rsidR="00E3265F">
        <w:t>)</w:t>
      </w:r>
      <w:r w:rsidR="00112E9C">
        <w:t xml:space="preserve">: </w:t>
      </w:r>
    </w:p>
    <w:p w:rsidR="00112E9C" w:rsidRDefault="00112E9C" w:rsidP="00272B64">
      <w:pPr>
        <w:jc w:val="both"/>
      </w:pPr>
    </w:p>
    <w:p w:rsidR="00914BF3" w:rsidRDefault="00914BF3" w:rsidP="00272B64">
      <w:pPr>
        <w:jc w:val="both"/>
        <w:rPr>
          <w:sz w:val="20"/>
        </w:rPr>
        <w:sectPr w:rsidR="00914BF3" w:rsidSect="0037460A">
          <w:type w:val="continuous"/>
          <w:pgSz w:w="12240" w:h="15840"/>
          <w:pgMar w:top="1440" w:right="2268" w:bottom="1440" w:left="2268" w:header="708" w:footer="708" w:gutter="0"/>
          <w:cols w:space="708"/>
          <w:docGrid w:linePitch="360"/>
        </w:sectPr>
      </w:pPr>
    </w:p>
    <w:p w:rsidR="00272B64" w:rsidRPr="00914BF3" w:rsidRDefault="00272B64" w:rsidP="00272B64">
      <w:pPr>
        <w:jc w:val="both"/>
        <w:rPr>
          <w:sz w:val="20"/>
        </w:rPr>
      </w:pPr>
      <w:r w:rsidRPr="00914BF3">
        <w:rPr>
          <w:sz w:val="20"/>
        </w:rPr>
        <w:lastRenderedPageBreak/>
        <w:t>Renova mil memórias,</w:t>
      </w:r>
    </w:p>
    <w:p w:rsidR="00272B64" w:rsidRPr="00914BF3" w:rsidRDefault="00272B64" w:rsidP="00272B64">
      <w:pPr>
        <w:jc w:val="both"/>
        <w:rPr>
          <w:sz w:val="20"/>
        </w:rPr>
      </w:pPr>
      <w:proofErr w:type="gramStart"/>
      <w:r w:rsidRPr="00914BF3">
        <w:rPr>
          <w:sz w:val="20"/>
        </w:rPr>
        <w:t>língua</w:t>
      </w:r>
      <w:proofErr w:type="gramEnd"/>
      <w:r w:rsidRPr="00914BF3">
        <w:rPr>
          <w:sz w:val="20"/>
        </w:rPr>
        <w:t xml:space="preserve"> aos teus esquecida,</w:t>
      </w:r>
    </w:p>
    <w:p w:rsidR="00272B64" w:rsidRPr="00914BF3" w:rsidRDefault="00272B64" w:rsidP="00272B64">
      <w:pPr>
        <w:jc w:val="both"/>
        <w:rPr>
          <w:sz w:val="20"/>
        </w:rPr>
      </w:pPr>
      <w:proofErr w:type="gramStart"/>
      <w:r w:rsidRPr="00914BF3">
        <w:rPr>
          <w:sz w:val="20"/>
        </w:rPr>
        <w:t>ou</w:t>
      </w:r>
      <w:proofErr w:type="gramEnd"/>
      <w:r w:rsidRPr="00914BF3">
        <w:rPr>
          <w:sz w:val="20"/>
        </w:rPr>
        <w:t xml:space="preserve"> por falta d’amor ou falta d’arte;</w:t>
      </w:r>
    </w:p>
    <w:p w:rsidR="00272B64" w:rsidRPr="00914BF3" w:rsidRDefault="00272B64" w:rsidP="00272B64">
      <w:pPr>
        <w:jc w:val="both"/>
        <w:rPr>
          <w:sz w:val="20"/>
        </w:rPr>
      </w:pPr>
      <w:proofErr w:type="gramStart"/>
      <w:r w:rsidRPr="00914BF3">
        <w:rPr>
          <w:sz w:val="20"/>
        </w:rPr>
        <w:t>sê</w:t>
      </w:r>
      <w:proofErr w:type="gramEnd"/>
      <w:r w:rsidRPr="00914BF3">
        <w:rPr>
          <w:sz w:val="20"/>
        </w:rPr>
        <w:t xml:space="preserve"> para sempre lida</w:t>
      </w:r>
    </w:p>
    <w:p w:rsidR="00272B64" w:rsidRPr="00914BF3" w:rsidRDefault="00272B64" w:rsidP="00272B64">
      <w:pPr>
        <w:jc w:val="both"/>
        <w:rPr>
          <w:sz w:val="20"/>
        </w:rPr>
      </w:pPr>
      <w:proofErr w:type="gramStart"/>
      <w:r w:rsidRPr="00914BF3">
        <w:rPr>
          <w:sz w:val="20"/>
        </w:rPr>
        <w:t>nas</w:t>
      </w:r>
      <w:proofErr w:type="gramEnd"/>
      <w:r w:rsidRPr="00914BF3">
        <w:rPr>
          <w:sz w:val="20"/>
        </w:rPr>
        <w:t xml:space="preserve"> portuguesas glórias,</w:t>
      </w:r>
    </w:p>
    <w:p w:rsidR="00272B64" w:rsidRPr="00914BF3" w:rsidRDefault="00272B64" w:rsidP="00272B64">
      <w:pPr>
        <w:jc w:val="both"/>
        <w:rPr>
          <w:sz w:val="20"/>
        </w:rPr>
      </w:pPr>
      <w:proofErr w:type="gramStart"/>
      <w:r w:rsidRPr="00914BF3">
        <w:rPr>
          <w:sz w:val="20"/>
        </w:rPr>
        <w:t>qu’em</w:t>
      </w:r>
      <w:proofErr w:type="gramEnd"/>
      <w:r w:rsidRPr="00914BF3">
        <w:rPr>
          <w:sz w:val="20"/>
        </w:rPr>
        <w:t xml:space="preserve"> ti a Apolo honra darão, e a Marte.</w:t>
      </w:r>
    </w:p>
    <w:p w:rsidR="00272B64" w:rsidRPr="00914BF3" w:rsidRDefault="00272B64" w:rsidP="00272B64">
      <w:pPr>
        <w:jc w:val="both"/>
        <w:rPr>
          <w:sz w:val="20"/>
        </w:rPr>
      </w:pPr>
    </w:p>
    <w:p w:rsidR="00272B64" w:rsidRPr="00914BF3" w:rsidRDefault="00272B64" w:rsidP="00272B64">
      <w:pPr>
        <w:jc w:val="both"/>
        <w:rPr>
          <w:sz w:val="20"/>
        </w:rPr>
      </w:pPr>
      <w:r w:rsidRPr="00914BF3">
        <w:rPr>
          <w:sz w:val="20"/>
        </w:rPr>
        <w:lastRenderedPageBreak/>
        <w:t>A mim pequena parte</w:t>
      </w:r>
    </w:p>
    <w:p w:rsidR="00272B64" w:rsidRPr="00914BF3" w:rsidRDefault="00272B64" w:rsidP="00272B64">
      <w:pPr>
        <w:jc w:val="both"/>
        <w:rPr>
          <w:sz w:val="20"/>
        </w:rPr>
      </w:pPr>
      <w:proofErr w:type="gramStart"/>
      <w:r w:rsidRPr="00914BF3">
        <w:rPr>
          <w:sz w:val="20"/>
        </w:rPr>
        <w:t>cabe</w:t>
      </w:r>
      <w:proofErr w:type="gramEnd"/>
      <w:r w:rsidRPr="00914BF3">
        <w:rPr>
          <w:sz w:val="20"/>
        </w:rPr>
        <w:t xml:space="preserve"> inda do alto lume</w:t>
      </w:r>
    </w:p>
    <w:p w:rsidR="00272B64" w:rsidRPr="00914BF3" w:rsidRDefault="00272B64" w:rsidP="00272B64">
      <w:pPr>
        <w:jc w:val="both"/>
        <w:rPr>
          <w:sz w:val="20"/>
        </w:rPr>
      </w:pPr>
      <w:proofErr w:type="gramStart"/>
      <w:r w:rsidRPr="00914BF3">
        <w:rPr>
          <w:sz w:val="20"/>
        </w:rPr>
        <w:t>igual</w:t>
      </w:r>
      <w:proofErr w:type="gramEnd"/>
      <w:r w:rsidRPr="00914BF3">
        <w:rPr>
          <w:sz w:val="20"/>
        </w:rPr>
        <w:t xml:space="preserve"> ao canto: o brando Amor só sigo,</w:t>
      </w:r>
    </w:p>
    <w:p w:rsidR="00272B64" w:rsidRPr="00914BF3" w:rsidRDefault="00272B64" w:rsidP="00272B64">
      <w:pPr>
        <w:jc w:val="both"/>
        <w:rPr>
          <w:sz w:val="20"/>
        </w:rPr>
      </w:pPr>
      <w:proofErr w:type="gramStart"/>
      <w:r w:rsidRPr="00914BF3">
        <w:rPr>
          <w:sz w:val="20"/>
        </w:rPr>
        <w:t>levado</w:t>
      </w:r>
      <w:proofErr w:type="gramEnd"/>
      <w:r w:rsidRPr="00914BF3">
        <w:rPr>
          <w:sz w:val="20"/>
        </w:rPr>
        <w:t xml:space="preserve"> do costume.</w:t>
      </w:r>
    </w:p>
    <w:p w:rsidR="00272B64" w:rsidRPr="00914BF3" w:rsidRDefault="00272B64" w:rsidP="00272B64">
      <w:pPr>
        <w:jc w:val="both"/>
        <w:rPr>
          <w:sz w:val="20"/>
        </w:rPr>
      </w:pPr>
      <w:r w:rsidRPr="00914BF3">
        <w:rPr>
          <w:sz w:val="20"/>
        </w:rPr>
        <w:t>Mas inda em algua parte</w:t>
      </w:r>
    </w:p>
    <w:p w:rsidR="00644B15" w:rsidRPr="00914BF3" w:rsidRDefault="00272B64" w:rsidP="00272B64">
      <w:pPr>
        <w:jc w:val="both"/>
        <w:rPr>
          <w:sz w:val="20"/>
        </w:rPr>
      </w:pPr>
      <w:r w:rsidRPr="00914BF3">
        <w:rPr>
          <w:sz w:val="20"/>
        </w:rPr>
        <w:t>- Ah, Ferreira – dirão -, da língua amigo!</w:t>
      </w:r>
    </w:p>
    <w:p w:rsidR="00914BF3" w:rsidRDefault="00914BF3" w:rsidP="00272B64">
      <w:pPr>
        <w:jc w:val="both"/>
        <w:sectPr w:rsidR="00914BF3" w:rsidSect="0037460A">
          <w:type w:val="continuous"/>
          <w:pgSz w:w="12240" w:h="15840"/>
          <w:pgMar w:top="1440" w:right="2268" w:bottom="1440" w:left="2268" w:header="708" w:footer="708" w:gutter="0"/>
          <w:cols w:num="2" w:space="708" w:equalWidth="0">
            <w:col w:w="3498" w:space="708"/>
            <w:col w:w="3498"/>
          </w:cols>
          <w:docGrid w:linePitch="360"/>
        </w:sectPr>
      </w:pPr>
    </w:p>
    <w:p w:rsidR="00967E65" w:rsidRPr="00E749D5" w:rsidRDefault="00321EF0" w:rsidP="00967E65">
      <w:pPr>
        <w:jc w:val="both"/>
      </w:pPr>
      <w:r>
        <w:lastRenderedPageBreak/>
        <w:t xml:space="preserve">É por </w:t>
      </w:r>
      <w:r w:rsidR="00112E9C">
        <w:t>essa altura que se desenvolve um poderoso movimento a favor da língua portuguesa, que também na Terra de Miranda teve grande reflexos através das Constituições dos bispos da altura que impuseram o rezar em português.</w:t>
      </w:r>
      <w:r>
        <w:t xml:space="preserve"> </w:t>
      </w:r>
      <w:smartTag w:uri="urn:schemas-microsoft-com:office:smarttags" w:element="City">
        <w:r w:rsidR="00967E65">
          <w:t>Como</w:t>
        </w:r>
      </w:smartTag>
      <w:r w:rsidR="00967E65">
        <w:t xml:space="preserve"> refere </w:t>
      </w:r>
      <w:r w:rsidR="00E749D5">
        <w:t>Elsa Maria Branco da Silva</w:t>
      </w:r>
      <w:r w:rsidR="00E749D5" w:rsidRPr="00E749D5">
        <w:t>,</w:t>
      </w:r>
      <w:r w:rsidR="00967E65" w:rsidRPr="00E749D5">
        <w:rPr>
          <w:iCs/>
        </w:rPr>
        <w:t xml:space="preserve">“No século XV a língua vernácula sofre uma valorização inquestionável em face da língua </w:t>
      </w:r>
      <w:smartTag w:uri="urn:schemas-microsoft-com:office:smarttags" w:element="City">
        <w:r w:rsidR="00967E65" w:rsidRPr="00E749D5">
          <w:rPr>
            <w:iCs/>
          </w:rPr>
          <w:t>latina</w:t>
        </w:r>
      </w:smartTag>
      <w:r w:rsidR="00967E65" w:rsidRPr="00E749D5">
        <w:rPr>
          <w:iCs/>
        </w:rPr>
        <w:t xml:space="preserve">, </w:t>
      </w:r>
      <w:smartTag w:uri="urn:schemas-microsoft-com:office:smarttags" w:element="place">
        <w:smartTag w:uri="urn:schemas-microsoft-com:office:smarttags" w:element="City">
          <w:r w:rsidR="00967E65" w:rsidRPr="00E749D5">
            <w:rPr>
              <w:iCs/>
            </w:rPr>
            <w:t>como</w:t>
          </w:r>
        </w:smartTag>
      </w:smartTag>
      <w:r w:rsidR="00967E65" w:rsidRPr="00E749D5">
        <w:rPr>
          <w:iCs/>
        </w:rPr>
        <w:t xml:space="preserve"> o provam as diferentes traduções que entretanto vão sendo feitas. Este fenómeno de publicação e de divulgação de obras em linguagem tem de ser interpretado como consequência da necessidade de afirmação da língua vernácula, pois temos a certeza que neste período de finais da Idade Média se começava a alargar o conhecimento do latim”</w:t>
      </w:r>
      <w:r w:rsidR="00967E65" w:rsidRPr="00E749D5">
        <w:t xml:space="preserve"> (</w:t>
      </w:r>
      <w:r w:rsidR="00E749D5" w:rsidRPr="00E749D5">
        <w:rPr>
          <w:iCs/>
        </w:rPr>
        <w:t>SILVA, 2001,</w:t>
      </w:r>
      <w:r w:rsidR="00967E65" w:rsidRPr="00E749D5">
        <w:t xml:space="preserve"> 74).</w:t>
      </w:r>
    </w:p>
    <w:p w:rsidR="00E749D5" w:rsidRDefault="00967E65" w:rsidP="00967E65">
      <w:pPr>
        <w:jc w:val="both"/>
      </w:pPr>
      <w:r>
        <w:t xml:space="preserve">É dentro deste movimento que devem ser integradas as </w:t>
      </w:r>
      <w:r>
        <w:rPr>
          <w:i/>
          <w:iCs/>
        </w:rPr>
        <w:t>Constituições Sinodais do Bispado de Miranda</w:t>
      </w:r>
      <w:r>
        <w:t xml:space="preserve">, de 1563, elaboradas por D. Julião D’Alva, 3º bispo de Miranda, que prescreviam: </w:t>
      </w:r>
      <w:r w:rsidRPr="00E749D5">
        <w:rPr>
          <w:iCs/>
        </w:rPr>
        <w:t>“Mandamos a todos os abbades, priores, reitores, curas &amp; capellães deste nosso bispado, que cada um em suas ygrejas, assi nas matrizes como nas annexas, ponham em hũa taboa bem concertada hũa folha que agora mandamos imprimir, em que se contém a doutrina christãa: a qual estará pendurada de hũa cadea posta nas grades ou paredes das ditas ygrejas em altura conveniente: por que todos os que quiserem possam nella ler e aprender a dita doctrina, e pola mesma taboa a possam os ditos curas ensinar”.</w:t>
      </w:r>
      <w:r w:rsidRPr="00E749D5">
        <w:t xml:space="preserve"> Os párocos deviam ensinar os moços de 5 a 12 anos </w:t>
      </w:r>
      <w:r w:rsidRPr="00E749D5">
        <w:rPr>
          <w:iCs/>
        </w:rPr>
        <w:t xml:space="preserve">“muy </w:t>
      </w:r>
      <w:proofErr w:type="gramStart"/>
      <w:r w:rsidRPr="00E749D5">
        <w:rPr>
          <w:iCs/>
        </w:rPr>
        <w:t>de vagar</w:t>
      </w:r>
      <w:proofErr w:type="gramEnd"/>
      <w:r w:rsidRPr="00E749D5">
        <w:rPr>
          <w:iCs/>
        </w:rPr>
        <w:t xml:space="preserve">, em voz alta e </w:t>
      </w:r>
      <w:r w:rsidRPr="00E749D5">
        <w:rPr>
          <w:iCs/>
        </w:rPr>
        <w:lastRenderedPageBreak/>
        <w:t>intelligível, de maneira a que de todos possa ser entendida”.</w:t>
      </w:r>
      <w:r w:rsidRPr="00E749D5">
        <w:t xml:space="preserve"> (in</w:t>
      </w:r>
      <w:r w:rsidR="00E749D5">
        <w:t xml:space="preserve"> VASCONCELLOS, 1900, 155)</w:t>
      </w:r>
    </w:p>
    <w:p w:rsidR="00112E9C" w:rsidRDefault="00321EF0" w:rsidP="00112E9C">
      <w:pPr>
        <w:jc w:val="both"/>
      </w:pPr>
      <w:r>
        <w:t>Porém esse movimento levou o seu tempo a dar frutos, nomeadamente devido ao grande “complexo de inferioridade linguística que tinha produzido no povo português a anexação subordinada à monarquia espanhola”, mais uma vez se confirmando que “os povos submetidos sacodem mais depressa o jugo das armas do que o jugo da língua” (VÁSQUEZ CUESTA, 1986, 151-152).</w:t>
      </w:r>
      <w:r w:rsidR="00646865">
        <w:t xml:space="preserve"> O CASO NA Terra de Miranda teve </w:t>
      </w:r>
      <w:proofErr w:type="gramStart"/>
      <w:r w:rsidR="00646865">
        <w:t>características próprias dado</w:t>
      </w:r>
      <w:proofErr w:type="gramEnd"/>
      <w:r w:rsidR="00646865">
        <w:t xml:space="preserve"> ser terra de fronteira, mas a imputação de l</w:t>
      </w:r>
      <w:r w:rsidR="001C4698">
        <w:t>íngua inferior atribuída ao mirandês</w:t>
      </w:r>
      <w:r w:rsidR="00646865">
        <w:t xml:space="preserve"> ter-se-à verificado quer face ao português quer face ao castelhano.</w:t>
      </w:r>
    </w:p>
    <w:p w:rsidR="00646865" w:rsidRDefault="00646865" w:rsidP="00112E9C">
      <w:pPr>
        <w:jc w:val="both"/>
      </w:pPr>
    </w:p>
    <w:p w:rsidR="00112E9C" w:rsidRDefault="00112E9C" w:rsidP="00112E9C">
      <w:pPr>
        <w:jc w:val="both"/>
      </w:pPr>
      <w:r>
        <w:t xml:space="preserve">Também </w:t>
      </w:r>
      <w:r w:rsidR="00E3265F">
        <w:t>nos dão uma ideia negativa d</w:t>
      </w:r>
      <w:r w:rsidR="00F52DB2">
        <w:t>a língua</w:t>
      </w:r>
      <w:r w:rsidR="00321EF0">
        <w:t xml:space="preserve"> mirandesa</w:t>
      </w:r>
      <w:r w:rsidR="00F52DB2">
        <w:t>, Severim de Faria (1609</w:t>
      </w:r>
      <w:r w:rsidR="00E3265F">
        <w:t>)</w:t>
      </w:r>
      <w:r w:rsidR="00F52DB2">
        <w:t xml:space="preserve"> </w:t>
      </w:r>
      <w:r w:rsidR="00E3265F">
        <w:t>e Contador de A</w:t>
      </w:r>
      <w:r>
        <w:t>rgote</w:t>
      </w:r>
      <w:r w:rsidR="00E3265F">
        <w:t xml:space="preserve"> (1725)</w:t>
      </w:r>
      <w:r w:rsidR="00646865">
        <w:t>. Diz este</w:t>
      </w:r>
      <w:r w:rsidR="00321EF0">
        <w:t xml:space="preserve"> referindo-se </w:t>
      </w:r>
      <w:proofErr w:type="gramStart"/>
      <w:r w:rsidR="00321EF0">
        <w:t>aos</w:t>
      </w:r>
      <w:proofErr w:type="gramEnd"/>
      <w:r w:rsidR="00321EF0">
        <w:t xml:space="preserve"> falares raianos</w:t>
      </w:r>
      <w:r w:rsidR="00E3265F">
        <w:t>:</w:t>
      </w:r>
    </w:p>
    <w:p w:rsidR="00E3265F" w:rsidRDefault="00E3265F" w:rsidP="00112E9C">
      <w:pPr>
        <w:jc w:val="both"/>
      </w:pPr>
    </w:p>
    <w:p w:rsidR="00E3265F" w:rsidRPr="00E3265F" w:rsidRDefault="00E3265F" w:rsidP="00112E9C">
      <w:pPr>
        <w:jc w:val="both"/>
        <w:rPr>
          <w:sz w:val="20"/>
        </w:rPr>
      </w:pPr>
      <w:r w:rsidRPr="00E3265F">
        <w:rPr>
          <w:sz w:val="20"/>
        </w:rPr>
        <w:t>Ha alguns (</w:t>
      </w:r>
      <w:r w:rsidR="00B90292">
        <w:rPr>
          <w:sz w:val="20"/>
        </w:rPr>
        <w:t>dialetos</w:t>
      </w:r>
      <w:r w:rsidRPr="00E3265F">
        <w:rPr>
          <w:sz w:val="20"/>
        </w:rPr>
        <w:t>) de alguns lugares de Tras os Montes, e Minho nas rayas de Portugal, que são muyto barbaros, e quasi que se não pòdem chamar Portuguez, mas só os usa a gente rustica daquelles lugares.</w:t>
      </w:r>
    </w:p>
    <w:p w:rsidR="00E3265F" w:rsidRDefault="00E3265F" w:rsidP="00112E9C">
      <w:pPr>
        <w:jc w:val="both"/>
      </w:pPr>
    </w:p>
    <w:p w:rsidR="00112E9C" w:rsidRDefault="00112E9C" w:rsidP="00112E9C">
      <w:pPr>
        <w:jc w:val="both"/>
      </w:pPr>
      <w:r>
        <w:t>Ainda no início do século XX, um visitante de Miranda diz sobre a sua língua:</w:t>
      </w:r>
    </w:p>
    <w:p w:rsidR="0037460A" w:rsidRDefault="0037460A" w:rsidP="00112E9C">
      <w:pPr>
        <w:jc w:val="both"/>
      </w:pPr>
    </w:p>
    <w:p w:rsidR="0037460A" w:rsidRPr="0037460A" w:rsidRDefault="0037460A" w:rsidP="0037460A">
      <w:pPr>
        <w:jc w:val="both"/>
        <w:rPr>
          <w:sz w:val="20"/>
        </w:rPr>
      </w:pPr>
      <w:r w:rsidRPr="0037460A">
        <w:rPr>
          <w:sz w:val="20"/>
        </w:rPr>
        <w:t xml:space="preserve">A região mirandeza com as suas aldeias de casario sujo e lobrego, mas muito unido, não tem sequer uma estrada de macadam que a ligue ao resto do paiz. Os seus habitantes, cujo typo anthropologico é vigoroso e </w:t>
      </w:r>
      <w:smartTag w:uri="urn:schemas-microsoft-com:office:smarttags" w:element="place">
        <w:smartTag w:uri="urn:schemas-microsoft-com:office:smarttags" w:element="City">
          <w:r w:rsidRPr="0037460A">
            <w:rPr>
              <w:sz w:val="20"/>
            </w:rPr>
            <w:t>moreno</w:t>
          </w:r>
        </w:smartTag>
      </w:smartTag>
      <w:r w:rsidRPr="0037460A">
        <w:rPr>
          <w:sz w:val="20"/>
        </w:rPr>
        <w:t xml:space="preserve">, estão, pois, sequestrados a todo o convivio do progresso, o que os mantem na ignorancia, na superstição e na rotina. (...) O homem de Miranda falla un </w:t>
      </w:r>
      <w:r w:rsidR="00B90292">
        <w:rPr>
          <w:sz w:val="20"/>
        </w:rPr>
        <w:t>dialeto</w:t>
      </w:r>
      <w:r w:rsidRPr="0037460A">
        <w:rPr>
          <w:sz w:val="20"/>
        </w:rPr>
        <w:t xml:space="preserve"> proprio, que dá a impressão d’uma hybrida mistura de castelhano e portuguez, vasados no mais vicioso e corrupto plebeismo. (MONTEIRO, 1911, 2-3)</w:t>
      </w:r>
      <w:r>
        <w:rPr>
          <w:sz w:val="20"/>
        </w:rPr>
        <w:t>.</w:t>
      </w:r>
    </w:p>
    <w:p w:rsidR="0037460A" w:rsidRDefault="0037460A" w:rsidP="00112E9C">
      <w:pPr>
        <w:jc w:val="both"/>
      </w:pPr>
    </w:p>
    <w:p w:rsidR="00112E9C" w:rsidRDefault="00646865" w:rsidP="00112E9C">
      <w:pPr>
        <w:jc w:val="both"/>
      </w:pPr>
      <w:r>
        <w:t>Já mais perto de nós, e a titulo de exemplo</w:t>
      </w:r>
      <w:r w:rsidR="00112E9C">
        <w:t>, recorde-se ainda a alcunha</w:t>
      </w:r>
      <w:r w:rsidR="00622CC0">
        <w:t xml:space="preserve"> de</w:t>
      </w:r>
      <w:r w:rsidR="00112E9C">
        <w:t xml:space="preserve"> </w:t>
      </w:r>
      <w:r w:rsidR="00112E9C" w:rsidRPr="0037460A">
        <w:rPr>
          <w:i/>
        </w:rPr>
        <w:t>pal</w:t>
      </w:r>
      <w:r w:rsidR="0037460A" w:rsidRPr="0037460A">
        <w:rPr>
          <w:i/>
        </w:rPr>
        <w:t>hantros</w:t>
      </w:r>
      <w:r w:rsidR="0037460A">
        <w:t xml:space="preserve"> aplicada aos mirandeses pelos trabalhadores </w:t>
      </w:r>
      <w:r w:rsidR="00622CC0">
        <w:t>que vieram para as barragens do Douro, nos anos 50 do XIX, indicadora de desprezo por quem, segundo eles, não sabia falar.</w:t>
      </w:r>
      <w:r w:rsidR="001C4698">
        <w:t xml:space="preserve"> </w:t>
      </w:r>
      <w:r w:rsidR="00B90292">
        <w:t>Os exemplos</w:t>
      </w:r>
      <w:r w:rsidR="001C4698">
        <w:t xml:space="preserve"> poderiam continuar, mas são sobejamente conhecidos.</w:t>
      </w:r>
    </w:p>
    <w:p w:rsidR="00112E9C" w:rsidRDefault="00112E9C" w:rsidP="00272B64">
      <w:pPr>
        <w:jc w:val="both"/>
      </w:pPr>
    </w:p>
    <w:p w:rsidR="00646865" w:rsidRDefault="00646865" w:rsidP="00272B64">
      <w:pPr>
        <w:jc w:val="both"/>
      </w:pPr>
      <w:r>
        <w:t>Em conclusão, todo este ambiente, ao longo de séculos deu os seu</w:t>
      </w:r>
      <w:r w:rsidR="001C4698">
        <w:t>s</w:t>
      </w:r>
      <w:r>
        <w:t xml:space="preserve"> frutos e acabou por produzir em muitos mirandeses um sentimento de inferioridade em relação à sua língua e a que eu chamo o complexo de patinho feio. Estará esse complexo ultrapassado? </w:t>
      </w:r>
      <w:smartTag w:uri="urn:schemas-microsoft-com:office:smarttags" w:element="place">
        <w:smartTag w:uri="urn:schemas-microsoft-com:office:smarttags" w:element="City">
          <w:r>
            <w:t>Como</w:t>
          </w:r>
        </w:smartTag>
      </w:smartTag>
      <w:r>
        <w:t xml:space="preserve"> se manifesta nos dias de hoje, numa altura que já não é popular a assunção nua e crua daquele complexo? Terá ele desapareci</w:t>
      </w:r>
      <w:r w:rsidR="001C4698">
        <w:t>do</w:t>
      </w:r>
      <w:r>
        <w:t xml:space="preserve"> ou apenas se tem vindo a travestir com manifestações mais subtis?</w:t>
      </w:r>
    </w:p>
    <w:p w:rsidR="00112E9C" w:rsidRDefault="00112E9C" w:rsidP="00272B64">
      <w:pPr>
        <w:jc w:val="both"/>
      </w:pPr>
    </w:p>
    <w:p w:rsidR="00CD5812" w:rsidRDefault="00CD5812" w:rsidP="00CF2C07">
      <w:pPr>
        <w:jc w:val="both"/>
      </w:pPr>
      <w:r>
        <w:t xml:space="preserve">14. </w:t>
      </w:r>
      <w:r w:rsidR="008E06FD">
        <w:t xml:space="preserve">As </w:t>
      </w:r>
      <w:r w:rsidR="00B90292">
        <w:t>conceções</w:t>
      </w:r>
      <w:r w:rsidR="008E06FD">
        <w:t xml:space="preserve"> relativas a uma certa ideia de inferioridade da</w:t>
      </w:r>
      <w:r w:rsidR="00B856F0">
        <w:t xml:space="preserve"> língua mirandesa</w:t>
      </w:r>
      <w:r w:rsidR="00A350E2">
        <w:t xml:space="preserve"> estão vivas,</w:t>
      </w:r>
      <w:r w:rsidR="008E06FD">
        <w:t xml:space="preserve"> têm manifestações diversas e têm variado com os tempos. Vou apenas enumerar algumas delas, que não são as únicas e podem nem ser as mais importantes:</w:t>
      </w:r>
    </w:p>
    <w:p w:rsidR="00CD5812" w:rsidRDefault="00647963" w:rsidP="00CF2C07">
      <w:pPr>
        <w:jc w:val="both"/>
      </w:pPr>
      <w:r>
        <w:t xml:space="preserve">- </w:t>
      </w:r>
      <w:proofErr w:type="gramStart"/>
      <w:r>
        <w:t>a</w:t>
      </w:r>
      <w:proofErr w:type="gramEnd"/>
      <w:r>
        <w:t xml:space="preserve"> sua redução a uma língua rural;</w:t>
      </w:r>
    </w:p>
    <w:p w:rsidR="00647963" w:rsidRDefault="00647963" w:rsidP="00CF2C07">
      <w:pPr>
        <w:jc w:val="both"/>
      </w:pPr>
      <w:r>
        <w:t xml:space="preserve">- </w:t>
      </w:r>
      <w:proofErr w:type="gramStart"/>
      <w:r>
        <w:t>a</w:t>
      </w:r>
      <w:proofErr w:type="gramEnd"/>
      <w:r>
        <w:t xml:space="preserve"> ideia de que a língua está a morrer, bastando deixar algo para memória futura;</w:t>
      </w:r>
    </w:p>
    <w:p w:rsidR="00647963" w:rsidRDefault="00647963" w:rsidP="00CF2C07">
      <w:pPr>
        <w:jc w:val="both"/>
      </w:pPr>
      <w:r>
        <w:lastRenderedPageBreak/>
        <w:t xml:space="preserve">- </w:t>
      </w:r>
      <w:proofErr w:type="gramStart"/>
      <w:r>
        <w:t>a</w:t>
      </w:r>
      <w:proofErr w:type="gramEnd"/>
      <w:r>
        <w:t xml:space="preserve"> ideia de que tem um vocabulário tão limitado que não pode ser usada com eficácia em situações normais da vida;</w:t>
      </w:r>
    </w:p>
    <w:p w:rsidR="00647963" w:rsidRDefault="00647963" w:rsidP="00CF2C07">
      <w:pPr>
        <w:jc w:val="both"/>
      </w:pPr>
      <w:r>
        <w:t xml:space="preserve">- </w:t>
      </w:r>
      <w:proofErr w:type="gramStart"/>
      <w:r>
        <w:t>a</w:t>
      </w:r>
      <w:proofErr w:type="gramEnd"/>
      <w:r>
        <w:t xml:space="preserve"> ideia de que não deve ser usada para tratar temas </w:t>
      </w:r>
      <w:r w:rsidR="00B90292">
        <w:t>abstratos</w:t>
      </w:r>
      <w:r>
        <w:t>, para falar de filosofias;</w:t>
      </w:r>
    </w:p>
    <w:p w:rsidR="00647963" w:rsidRDefault="00647963" w:rsidP="00CF2C07">
      <w:pPr>
        <w:jc w:val="both"/>
      </w:pPr>
      <w:r>
        <w:t xml:space="preserve">- </w:t>
      </w:r>
      <w:proofErr w:type="gramStart"/>
      <w:r>
        <w:t>a</w:t>
      </w:r>
      <w:proofErr w:type="gramEnd"/>
      <w:r>
        <w:t xml:space="preserve"> ideia de que a língua não se aprende, mama-se;</w:t>
      </w:r>
    </w:p>
    <w:p w:rsidR="00647963" w:rsidRDefault="00647963" w:rsidP="00CF2C07">
      <w:pPr>
        <w:jc w:val="both"/>
      </w:pPr>
      <w:r>
        <w:t xml:space="preserve">- </w:t>
      </w:r>
      <w:proofErr w:type="gramStart"/>
      <w:r>
        <w:t>a</w:t>
      </w:r>
      <w:proofErr w:type="gramEnd"/>
      <w:r>
        <w:t xml:space="preserve"> ideia de que a </w:t>
      </w:r>
      <w:r w:rsidR="00B856F0">
        <w:t>língua mirandesa não pode ser u</w:t>
      </w:r>
      <w:r>
        <w:t>m</w:t>
      </w:r>
      <w:r w:rsidR="00B856F0">
        <w:t>a</w:t>
      </w:r>
      <w:r>
        <w:t xml:space="preserve"> língua de doutores.</w:t>
      </w:r>
    </w:p>
    <w:p w:rsidR="00647963" w:rsidRDefault="00647963" w:rsidP="00CF2C07">
      <w:pPr>
        <w:jc w:val="both"/>
      </w:pPr>
    </w:p>
    <w:p w:rsidR="0037460A" w:rsidRDefault="0037460A" w:rsidP="00CF2C07">
      <w:pPr>
        <w:jc w:val="both"/>
      </w:pPr>
    </w:p>
    <w:p w:rsidR="009E3D87" w:rsidRDefault="00647963" w:rsidP="00CD5812">
      <w:pPr>
        <w:jc w:val="both"/>
      </w:pPr>
      <w:r>
        <w:t xml:space="preserve">15. </w:t>
      </w:r>
      <w:r w:rsidR="008E06FD">
        <w:t>Uma primeira manifesta</w:t>
      </w:r>
      <w:r w:rsidR="00B856F0">
        <w:t xml:space="preserve">ção tem a ver com a tentativa de confinar </w:t>
      </w:r>
      <w:r w:rsidR="008E06FD">
        <w:t xml:space="preserve">a língua ao campo: seria uma língua rural, próprias de agricultores tradicionais, já não dos modernos, incapaz de entrar por outras áreas de </w:t>
      </w:r>
      <w:r w:rsidR="00B90292">
        <w:t>atividade</w:t>
      </w:r>
      <w:r w:rsidR="008E06FD">
        <w:t>, de assentar arraiais na cidade. Esta manifesta</w:t>
      </w:r>
      <w:r w:rsidR="00B856F0">
        <w:t>ção tem procurado o seu alicerc</w:t>
      </w:r>
      <w:r w:rsidR="008E06FD">
        <w:t xml:space="preserve">e numa expressão de José Leite de Vasconcellos que afirmou ser a língua mirandesa a língua do </w:t>
      </w:r>
      <w:r w:rsidR="00CD5812">
        <w:t>língua do campo, do trabalho e do amor</w:t>
      </w:r>
      <w:r w:rsidR="008E06FD">
        <w:t xml:space="preserve">. Ora José Leite de Vasconcellos fez aquela afirmação </w:t>
      </w:r>
      <w:smartTag w:uri="urn:schemas-microsoft-com:office:smarttags" w:element="place">
        <w:smartTag w:uri="urn:schemas-microsoft-com:office:smarttags" w:element="City">
          <w:r w:rsidR="008E06FD">
            <w:t>como</w:t>
          </w:r>
        </w:smartTag>
      </w:smartTag>
      <w:r w:rsidR="00B856F0">
        <w:t xml:space="preserve"> resumo da situação existente n</w:t>
      </w:r>
      <w:r w:rsidR="008E06FD">
        <w:t xml:space="preserve">o tempo em que ele estudou a língua mirandesa, no último quartel do século XIX. Tratou-se da enunciação de um facto. </w:t>
      </w:r>
      <w:r w:rsidR="009E3D87">
        <w:t>Foi também assim que António Maria Mourinho entendeu essa afirmação:</w:t>
      </w:r>
    </w:p>
    <w:p w:rsidR="009E3D87" w:rsidRDefault="009E3D87" w:rsidP="00CD5812">
      <w:pPr>
        <w:jc w:val="both"/>
      </w:pPr>
    </w:p>
    <w:p w:rsidR="009E3D87" w:rsidRPr="004E2A35" w:rsidRDefault="009E3D87" w:rsidP="00CD5812">
      <w:pPr>
        <w:jc w:val="both"/>
        <w:rPr>
          <w:sz w:val="20"/>
        </w:rPr>
      </w:pPr>
      <w:r w:rsidRPr="004E2A35">
        <w:rPr>
          <w:sz w:val="20"/>
        </w:rPr>
        <w:t xml:space="preserve">O meio em que esta linguagem nasceu e se desenvolveu, foi sempre de plena rusticidade ou vida </w:t>
      </w:r>
      <w:r w:rsidR="00B90292">
        <w:rPr>
          <w:sz w:val="20"/>
        </w:rPr>
        <w:t>agropecuária</w:t>
      </w:r>
      <w:r w:rsidRPr="004E2A35">
        <w:rPr>
          <w:sz w:val="20"/>
        </w:rPr>
        <w:t xml:space="preserve"> dos seus habitantes, lavradores, boieiros e pastores, e foi sempre e apenas língua falada e não escrita – a “</w:t>
      </w:r>
      <w:r w:rsidRPr="004E2A35">
        <w:rPr>
          <w:i/>
          <w:sz w:val="20"/>
        </w:rPr>
        <w:t xml:space="preserve">língua do campo, do lar e do amor, </w:t>
      </w:r>
      <w:r w:rsidRPr="004E2A35">
        <w:rPr>
          <w:sz w:val="20"/>
        </w:rPr>
        <w:t xml:space="preserve">como lhe chamou Leite de Vasconcellos </w:t>
      </w:r>
      <w:r w:rsidRPr="004E2A35">
        <w:rPr>
          <w:sz w:val="20"/>
          <w:u w:val="single"/>
        </w:rPr>
        <w:t>até os fins do século XIX na sua sua última década, em que começou a ser cultivada por alguns mirandeses mais ou menos letrados</w:t>
      </w:r>
      <w:r w:rsidR="004E2A35" w:rsidRPr="004E2A35">
        <w:rPr>
          <w:sz w:val="20"/>
          <w:u w:val="single"/>
        </w:rPr>
        <w:t>.</w:t>
      </w:r>
      <w:r w:rsidR="004E2A35" w:rsidRPr="004E2A35">
        <w:rPr>
          <w:sz w:val="20"/>
        </w:rPr>
        <w:t xml:space="preserve"> (MOURINHO, 1993</w:t>
      </w:r>
      <w:r w:rsidR="004E2A35">
        <w:rPr>
          <w:sz w:val="20"/>
        </w:rPr>
        <w:t>, sublinhado meu</w:t>
      </w:r>
      <w:r w:rsidR="004E2A35" w:rsidRPr="004E2A35">
        <w:rPr>
          <w:sz w:val="20"/>
        </w:rPr>
        <w:t>).</w:t>
      </w:r>
    </w:p>
    <w:p w:rsidR="009E3D87" w:rsidRDefault="009E3D87" w:rsidP="00CD5812">
      <w:pPr>
        <w:jc w:val="both"/>
      </w:pPr>
    </w:p>
    <w:p w:rsidR="008E06FD" w:rsidRDefault="008E06FD" w:rsidP="00CD5812">
      <w:pPr>
        <w:jc w:val="both"/>
      </w:pPr>
      <w:r>
        <w:t xml:space="preserve">Numa pirueta capaz de provocar calafrios na espinha do ilustre estudioso alguns têm entendido aquela afirmação </w:t>
      </w:r>
      <w:smartTag w:uri="urn:schemas-microsoft-com:office:smarttags" w:element="City">
        <w:r>
          <w:t>como</w:t>
        </w:r>
      </w:smartTag>
      <w:r>
        <w:t xml:space="preserve"> a afirmação de uma essência da língua e, </w:t>
      </w:r>
      <w:smartTag w:uri="urn:schemas-microsoft-com:office:smarttags" w:element="place">
        <w:smartTag w:uri="urn:schemas-microsoft-com:office:smarttags" w:element="City">
          <w:r>
            <w:t>como</w:t>
          </w:r>
        </w:smartTag>
      </w:smartTag>
      <w:r>
        <w:t xml:space="preserve"> tal, inultrapassável sob pena de a língua ser totalmente adulterada.</w:t>
      </w:r>
      <w:r w:rsidR="00B856F0">
        <w:t xml:space="preserve"> O Padre Moisé Pires, n</w:t>
      </w:r>
      <w:r w:rsidR="0080499A">
        <w:t>a apresentação do seu Vocabulário deixa bem expressa a ideia de que</w:t>
      </w:r>
      <w:r w:rsidR="004859CE">
        <w:t xml:space="preserve"> uma língua está sempre a mudar: “La Fala, feita de palabras, que múdan culs tiempos i culas gientes” (PIRES, 2004).</w:t>
      </w:r>
    </w:p>
    <w:p w:rsidR="009E3D87" w:rsidRDefault="009E3D87" w:rsidP="009E3D87">
      <w:pPr>
        <w:jc w:val="both"/>
      </w:pPr>
      <w:r>
        <w:t>António Maria Mourinho, num escrito recente observou de modo certeiro, que o caminho normal da língua mirandesa é o de se tornar uma língua escrita e culta:</w:t>
      </w:r>
    </w:p>
    <w:p w:rsidR="009E3D87" w:rsidRDefault="009E3D87" w:rsidP="009E3D87">
      <w:pPr>
        <w:jc w:val="both"/>
      </w:pPr>
    </w:p>
    <w:p w:rsidR="009E3D87" w:rsidRPr="009E3D87" w:rsidRDefault="009E3D87" w:rsidP="009E3D87">
      <w:pPr>
        <w:jc w:val="both"/>
        <w:rPr>
          <w:sz w:val="20"/>
        </w:rPr>
      </w:pPr>
      <w:r w:rsidRPr="009E3D87">
        <w:rPr>
          <w:sz w:val="20"/>
        </w:rPr>
        <w:t>O futuro da Língua Mirandesa (só Deus o sabe!) mas pelo interesse que já o povo aldeão e culto vai criando por ela, poderá deixar de ser língua falada, mais cedo ou mais tarde, e passará também a ser língua escrita e culta. (MOURINHO, 1993).</w:t>
      </w:r>
    </w:p>
    <w:p w:rsidR="009E3D87" w:rsidRDefault="009E3D87" w:rsidP="009E3D87">
      <w:pPr>
        <w:jc w:val="both"/>
      </w:pPr>
    </w:p>
    <w:p w:rsidR="0037460A" w:rsidRDefault="0037460A" w:rsidP="00CF2C07">
      <w:pPr>
        <w:jc w:val="both"/>
      </w:pPr>
    </w:p>
    <w:p w:rsidR="009E3D87" w:rsidRDefault="00647963" w:rsidP="00CF2C07">
      <w:pPr>
        <w:jc w:val="both"/>
      </w:pPr>
      <w:r>
        <w:t xml:space="preserve">16. </w:t>
      </w:r>
      <w:r w:rsidR="008E06FD">
        <w:t>Uma segunda manifestação é mais subtil e prende-se com a afirmação de que a língua está a um passo da sua morte e, portanto, tudo o que for feito deve ser condicionado por esse fim. Desde as posturas puramente quietistas até outras mais elaboradas</w:t>
      </w:r>
      <w:proofErr w:type="gramStart"/>
      <w:r w:rsidR="008E06FD">
        <w:t>,</w:t>
      </w:r>
      <w:proofErr w:type="gramEnd"/>
      <w:r w:rsidR="008E06FD">
        <w:t xml:space="preserve"> há de tudo um pouco. A mais conhecida tem a ver com a literatura mirandesa: mais que uma verdadeira literatura importa escrever textos que sejam um registo para memória futura, quando a língua já tiver morrido. Tal </w:t>
      </w:r>
      <w:r w:rsidR="00B90292">
        <w:t>conceção</w:t>
      </w:r>
      <w:r w:rsidR="008E06FD">
        <w:t xml:space="preserve"> foi claramente assumida por José Leite de Vasconcellos </w:t>
      </w:r>
      <w:r w:rsidR="008E06FD">
        <w:lastRenderedPageBreak/>
        <w:t>e, mais tarde, por António Maria Mourinho</w:t>
      </w:r>
      <w:r w:rsidR="004859CE">
        <w:t xml:space="preserve"> (MOURINHO, 1961, V)</w:t>
      </w:r>
      <w:r w:rsidR="008E06FD">
        <w:t>, embora me pareça que, neste autor, foi sobretudo uma posição de juventude</w:t>
      </w:r>
      <w:r w:rsidR="009E3D87">
        <w:t>, pois em textos posteriores aponta em sentido inverso.</w:t>
      </w:r>
    </w:p>
    <w:p w:rsidR="008E06FD" w:rsidRDefault="008E06FD" w:rsidP="00CF2C07">
      <w:pPr>
        <w:jc w:val="both"/>
      </w:pPr>
      <w:r>
        <w:t>Não quero no entanto deixar a ocasião sem notar a contradição entre as palavras de Jos</w:t>
      </w:r>
      <w:r w:rsidR="00E72E7D">
        <w:t>é Leite de V</w:t>
      </w:r>
      <w:r>
        <w:t xml:space="preserve">asconcellos e a sua prática: </w:t>
      </w:r>
      <w:r w:rsidR="00E72E7D">
        <w:t xml:space="preserve">tinha em suas mãos a tradução integral de </w:t>
      </w:r>
      <w:r w:rsidR="00E72E7D" w:rsidRPr="0037460A">
        <w:rPr>
          <w:i/>
        </w:rPr>
        <w:t>Os Quatro Evangelhos</w:t>
      </w:r>
      <w:r w:rsidR="00E72E7D">
        <w:t>, feita por Bernardo Fernandes Monteiro, no entanto preferiu publicar algumas traduções suas em vez de uma obra que teria sido fundamental para o mirandês. Enfim, os grandes homens também sucumbem às suas pequenas vaidades, e não é por isso que deixam de o ser.</w:t>
      </w:r>
    </w:p>
    <w:p w:rsidR="008E06FD" w:rsidRDefault="008E06FD" w:rsidP="00CF2C07">
      <w:pPr>
        <w:jc w:val="both"/>
      </w:pPr>
    </w:p>
    <w:p w:rsidR="0037460A" w:rsidRDefault="0037460A" w:rsidP="00CF2C07">
      <w:pPr>
        <w:jc w:val="both"/>
      </w:pPr>
    </w:p>
    <w:p w:rsidR="00384870" w:rsidRDefault="00647963" w:rsidP="00CF2C07">
      <w:pPr>
        <w:jc w:val="both"/>
      </w:pPr>
      <w:r>
        <w:t xml:space="preserve">17. </w:t>
      </w:r>
      <w:r w:rsidR="00E72E7D">
        <w:t xml:space="preserve">Uma terceira manifestação tem a ver com a afirmação de que a língua mirandesa tem um vocabulário tão limitado que não pode ser utilizada com êxito em contextos tão normais da vida </w:t>
      </w:r>
      <w:smartTag w:uri="urn:schemas-microsoft-com:office:smarttags" w:element="place">
        <w:smartTag w:uri="urn:schemas-microsoft-com:office:smarttags" w:element="City">
          <w:r w:rsidR="00E72E7D">
            <w:t>como</w:t>
          </w:r>
        </w:smartTag>
      </w:smartTag>
      <w:r w:rsidR="00E72E7D">
        <w:t xml:space="preserve">, por exemplo, namorar. O exemplo mais acabado desta </w:t>
      </w:r>
      <w:r w:rsidR="00B90292">
        <w:t>conceção</w:t>
      </w:r>
      <w:r w:rsidR="00E72E7D">
        <w:t xml:space="preserve"> retiro-o do livro de Abílio Pires </w:t>
      </w:r>
      <w:r w:rsidR="00E72E7D">
        <w:rPr>
          <w:i/>
        </w:rPr>
        <w:t xml:space="preserve">O Silêncio das Pedras, </w:t>
      </w:r>
      <w:r w:rsidR="00E72E7D">
        <w:t xml:space="preserve">que é um importante repositório da vida de uma aldeia mirandesa, em concreto Constantim, nos 50 e 60 </w:t>
      </w:r>
      <w:proofErr w:type="gramStart"/>
      <w:r w:rsidR="00E72E7D">
        <w:t>dos século</w:t>
      </w:r>
      <w:proofErr w:type="gramEnd"/>
      <w:r w:rsidR="00E72E7D">
        <w:t xml:space="preserve"> passado. Assim, presto aqui a minha homenagem ao meu amigo Abílio Pires</w:t>
      </w:r>
      <w:r w:rsidR="00384870">
        <w:t>, que comprrendeu bem a importância e valor do mirandês</w:t>
      </w:r>
      <w:r w:rsidR="009C3AF4">
        <w:t>:</w:t>
      </w:r>
    </w:p>
    <w:p w:rsidR="00384870" w:rsidRDefault="00384870" w:rsidP="00CF2C07">
      <w:pPr>
        <w:jc w:val="both"/>
      </w:pPr>
    </w:p>
    <w:p w:rsidR="00384870" w:rsidRPr="009C3AF4" w:rsidRDefault="00384870" w:rsidP="00CF2C07">
      <w:pPr>
        <w:jc w:val="both"/>
        <w:rPr>
          <w:sz w:val="20"/>
        </w:rPr>
      </w:pPr>
      <w:r w:rsidRPr="009C3AF4">
        <w:rPr>
          <w:sz w:val="20"/>
        </w:rPr>
        <w:t>Era o falar, esse mesmo falar, rude e desgracioso que deitava por terra todos os disfarces, porque as pessoas de cultura modesta – que eram quase todas – outra forma não conheciam de exprimir as suas ideias além do uso da língua que lhes deu o berço e lhes ensinou a dar nome às primeiras coisas.</w:t>
      </w:r>
    </w:p>
    <w:p w:rsidR="00384870" w:rsidRPr="009C3AF4" w:rsidRDefault="00384870" w:rsidP="00CF2C07">
      <w:pPr>
        <w:jc w:val="both"/>
        <w:rPr>
          <w:sz w:val="20"/>
        </w:rPr>
      </w:pPr>
      <w:r w:rsidRPr="009C3AF4">
        <w:rPr>
          <w:sz w:val="20"/>
        </w:rPr>
        <w:t xml:space="preserve">Quem quisesse ganhar importância e prestígio não deveria expressar-se em Mirandês. O </w:t>
      </w:r>
      <w:r w:rsidR="00B90292">
        <w:rPr>
          <w:sz w:val="20"/>
        </w:rPr>
        <w:t>dialeto</w:t>
      </w:r>
      <w:r w:rsidRPr="009C3AF4">
        <w:rPr>
          <w:sz w:val="20"/>
        </w:rPr>
        <w:t xml:space="preserve"> era sinónimo de parolice, próprio de quem não dominava o falar das pessoas elegantes. Deveria falar </w:t>
      </w:r>
      <w:r w:rsidRPr="009C3AF4">
        <w:rPr>
          <w:i/>
          <w:sz w:val="20"/>
        </w:rPr>
        <w:t xml:space="preserve">fidalgo, </w:t>
      </w:r>
      <w:r w:rsidRPr="009C3AF4">
        <w:rPr>
          <w:sz w:val="20"/>
        </w:rPr>
        <w:t xml:space="preserve">tal </w:t>
      </w:r>
      <w:smartTag w:uri="urn:schemas-microsoft-com:office:smarttags" w:element="place">
        <w:smartTag w:uri="urn:schemas-microsoft-com:office:smarttags" w:element="City">
          <w:r w:rsidRPr="009C3AF4">
            <w:rPr>
              <w:sz w:val="20"/>
            </w:rPr>
            <w:t>como</w:t>
          </w:r>
        </w:smartTag>
      </w:smartTag>
      <w:r w:rsidRPr="009C3AF4">
        <w:rPr>
          <w:sz w:val="20"/>
        </w:rPr>
        <w:t xml:space="preserve"> os naturais da cidade de Miranda.</w:t>
      </w:r>
    </w:p>
    <w:p w:rsidR="00384870" w:rsidRPr="009C3AF4" w:rsidRDefault="00384870" w:rsidP="00CF2C07">
      <w:pPr>
        <w:jc w:val="both"/>
        <w:rPr>
          <w:sz w:val="20"/>
        </w:rPr>
      </w:pPr>
      <w:r w:rsidRPr="009C3AF4">
        <w:rPr>
          <w:sz w:val="20"/>
        </w:rPr>
        <w:t xml:space="preserve">Tempos virão talvez em que as gentes estudiosas doutras paragens nos </w:t>
      </w:r>
      <w:r w:rsidR="00B90292">
        <w:rPr>
          <w:sz w:val="20"/>
        </w:rPr>
        <w:t>hão de</w:t>
      </w:r>
      <w:r w:rsidRPr="009C3AF4">
        <w:rPr>
          <w:sz w:val="20"/>
        </w:rPr>
        <w:t xml:space="preserve"> visitar para escutarem o nosso falar e reconhecerão que se trata dum valor cultural inestimável que não deve ser menosprezado e muito menos pelos seus falantes.</w:t>
      </w:r>
    </w:p>
    <w:p w:rsidR="00384870" w:rsidRPr="009C3AF4" w:rsidRDefault="00384870" w:rsidP="00CF2C07">
      <w:pPr>
        <w:jc w:val="both"/>
        <w:rPr>
          <w:sz w:val="20"/>
        </w:rPr>
      </w:pPr>
      <w:r w:rsidRPr="009C3AF4">
        <w:rPr>
          <w:sz w:val="20"/>
        </w:rPr>
        <w:t xml:space="preserve">O nosso </w:t>
      </w:r>
      <w:r w:rsidR="00B90292">
        <w:rPr>
          <w:sz w:val="20"/>
        </w:rPr>
        <w:t>dialeto</w:t>
      </w:r>
      <w:r w:rsidRPr="009C3AF4">
        <w:rPr>
          <w:sz w:val="20"/>
        </w:rPr>
        <w:t xml:space="preserve"> poderá não ser doce ao paladar nem melodioso aos ouvidos, mas é com ele que os homens rezam e dialogam entre si e com a terra e com os animais. </w:t>
      </w:r>
      <w:proofErr w:type="gramStart"/>
      <w:r w:rsidRPr="009C3AF4">
        <w:rPr>
          <w:sz w:val="20"/>
        </w:rPr>
        <w:t>é</w:t>
      </w:r>
      <w:proofErr w:type="gramEnd"/>
      <w:r w:rsidRPr="009C3AF4">
        <w:rPr>
          <w:sz w:val="20"/>
        </w:rPr>
        <w:t xml:space="preserve"> com ele também que a mãe acaricia e embala o seu menino. E o menino aprende a dizer coisas lindas que deliciam e enternecem a mãe.</w:t>
      </w:r>
    </w:p>
    <w:p w:rsidR="00384870" w:rsidRDefault="00384870" w:rsidP="00CF2C07">
      <w:pPr>
        <w:jc w:val="both"/>
        <w:rPr>
          <w:sz w:val="20"/>
        </w:rPr>
      </w:pPr>
      <w:r w:rsidRPr="009C3AF4">
        <w:rPr>
          <w:sz w:val="20"/>
        </w:rPr>
        <w:t xml:space="preserve">O </w:t>
      </w:r>
      <w:r w:rsidR="00B90292">
        <w:rPr>
          <w:sz w:val="20"/>
        </w:rPr>
        <w:t>dialeto</w:t>
      </w:r>
      <w:r w:rsidRPr="009C3AF4">
        <w:rPr>
          <w:sz w:val="20"/>
        </w:rPr>
        <w:t xml:space="preserve"> parece ter de facto uma tonalidade menor. É rude e pouco sonante, mas está profundamente enraizado nas gentes do concelho. Cada aldeia tem as suas variantes e faz chacota dos outros falares querendo impor-se </w:t>
      </w:r>
      <w:smartTag w:uri="urn:schemas-microsoft-com:office:smarttags" w:element="place">
        <w:smartTag w:uri="urn:schemas-microsoft-com:office:smarttags" w:element="City">
          <w:r w:rsidRPr="009C3AF4">
            <w:rPr>
              <w:sz w:val="20"/>
            </w:rPr>
            <w:t>como</w:t>
          </w:r>
        </w:smartTag>
      </w:smartTag>
      <w:r w:rsidRPr="009C3AF4">
        <w:rPr>
          <w:sz w:val="20"/>
        </w:rPr>
        <w:t xml:space="preserve"> modelo linguístico. O Sendinês é </w:t>
      </w:r>
      <w:smartTag w:uri="urn:schemas-microsoft-com:office:smarttags" w:element="place">
        <w:smartTag w:uri="urn:schemas-microsoft-com:office:smarttags" w:element="City">
          <w:r w:rsidRPr="009C3AF4">
            <w:rPr>
              <w:sz w:val="20"/>
            </w:rPr>
            <w:t>como</w:t>
          </w:r>
        </w:smartTag>
      </w:smartTag>
      <w:r w:rsidRPr="009C3AF4">
        <w:rPr>
          <w:sz w:val="20"/>
        </w:rPr>
        <w:t xml:space="preserve"> que um sub-dialecto com características próprias e é </w:t>
      </w:r>
      <w:r w:rsidR="00B90292">
        <w:rPr>
          <w:sz w:val="20"/>
        </w:rPr>
        <w:t>objeto</w:t>
      </w:r>
      <w:r w:rsidRPr="009C3AF4">
        <w:rPr>
          <w:sz w:val="20"/>
        </w:rPr>
        <w:t xml:space="preserve"> de muitos gracejos.</w:t>
      </w:r>
    </w:p>
    <w:p w:rsidR="009C3AF4" w:rsidRPr="009C3AF4" w:rsidRDefault="009C3AF4" w:rsidP="00CF2C07">
      <w:pPr>
        <w:jc w:val="both"/>
        <w:rPr>
          <w:sz w:val="20"/>
        </w:rPr>
      </w:pPr>
      <w:r>
        <w:rPr>
          <w:sz w:val="20"/>
        </w:rPr>
        <w:t xml:space="preserve">É provável que a ideia da </w:t>
      </w:r>
      <w:proofErr w:type="gramStart"/>
      <w:r>
        <w:rPr>
          <w:sz w:val="20"/>
        </w:rPr>
        <w:t>não sonância</w:t>
      </w:r>
      <w:proofErr w:type="gramEnd"/>
      <w:r>
        <w:rPr>
          <w:sz w:val="20"/>
        </w:rPr>
        <w:t xml:space="preserve"> e subalternidade do nosso falar seja mais fictícia que real. A importância duma língua parece estar condicionada à influência e prestígio das pessoas que dela fazem uso. Ou não será verdade que a classe dominante impõe aos outros as regras do seu viver, incluindo as suas normas linguísticas? E o </w:t>
      </w:r>
      <w:r w:rsidR="00B90292">
        <w:rPr>
          <w:sz w:val="20"/>
        </w:rPr>
        <w:t>dialeto</w:t>
      </w:r>
      <w:r>
        <w:rPr>
          <w:sz w:val="20"/>
        </w:rPr>
        <w:t xml:space="preserve"> identificou-se sempre com a gente modesta das aldeias que vivia curvada para a terra dura e afastada de todos os resquícios de modernidade. Era subestimado pelo próprio falante porque também ele se sentia pequeno quando confrontado com os </w:t>
      </w:r>
      <w:r>
        <w:rPr>
          <w:i/>
          <w:sz w:val="20"/>
        </w:rPr>
        <w:t xml:space="preserve">fidalgos </w:t>
      </w:r>
      <w:r>
        <w:rPr>
          <w:sz w:val="20"/>
        </w:rPr>
        <w:t>mirandeses que tudo sabiam e nas repartições oficiais eram os modernos publicanos. (PIRES, 1995, 156-157).</w:t>
      </w:r>
    </w:p>
    <w:p w:rsidR="00384870" w:rsidRDefault="00384870" w:rsidP="00CF2C07">
      <w:pPr>
        <w:jc w:val="both"/>
      </w:pPr>
    </w:p>
    <w:p w:rsidR="00E72E7D" w:rsidRPr="00E72E7D" w:rsidRDefault="00E72E7D" w:rsidP="00CF2C07">
      <w:pPr>
        <w:jc w:val="both"/>
      </w:pPr>
      <w:r>
        <w:t xml:space="preserve"> Não posso, no entanto, deixar de transcrever </w:t>
      </w:r>
      <w:r w:rsidR="009C3AF4">
        <w:t>um</w:t>
      </w:r>
      <w:r>
        <w:t>a passagem em que transparece de forma clara e fundamentada aquela manifestação quanto à inferioridade da língua mirandesa</w:t>
      </w:r>
      <w:r w:rsidR="009C3AF4">
        <w:t>, supostamente por ter um vocabulário restrito</w:t>
      </w:r>
      <w:r>
        <w:t>:</w:t>
      </w:r>
    </w:p>
    <w:p w:rsidR="00E72E7D" w:rsidRDefault="00E72E7D" w:rsidP="00CF2C07">
      <w:pPr>
        <w:jc w:val="both"/>
      </w:pPr>
    </w:p>
    <w:p w:rsidR="009C3AF4" w:rsidRPr="009C3AF4" w:rsidRDefault="009C3AF4" w:rsidP="00CF2C07">
      <w:pPr>
        <w:jc w:val="both"/>
        <w:rPr>
          <w:sz w:val="20"/>
        </w:rPr>
      </w:pPr>
      <w:r w:rsidRPr="009C3AF4">
        <w:rPr>
          <w:sz w:val="20"/>
        </w:rPr>
        <w:lastRenderedPageBreak/>
        <w:t xml:space="preserve">O que sempre me pareceu deveras redutor no nosso </w:t>
      </w:r>
      <w:r w:rsidR="00B90292">
        <w:rPr>
          <w:sz w:val="20"/>
        </w:rPr>
        <w:t>dialeto</w:t>
      </w:r>
      <w:r w:rsidRPr="009C3AF4">
        <w:rPr>
          <w:sz w:val="20"/>
        </w:rPr>
        <w:t xml:space="preserve"> era o seu restrito vocabulário.</w:t>
      </w:r>
    </w:p>
    <w:p w:rsidR="009C3AF4" w:rsidRPr="009C3AF4" w:rsidRDefault="009C3AF4" w:rsidP="00CF2C07">
      <w:pPr>
        <w:jc w:val="both"/>
        <w:rPr>
          <w:sz w:val="20"/>
        </w:rPr>
      </w:pPr>
      <w:r w:rsidRPr="009C3AF4">
        <w:rPr>
          <w:sz w:val="20"/>
        </w:rPr>
        <w:t>Se é verdade que não há pensamento sem uma linguagem que lhe dê expressão, daqui resulta que a pobreza lexical impedia o florescimento de novas ideias e o consequente atrofiamento no despertar de novas formas de encarar a vida. É que as ideias precisam de ser sacudidas e varejadas e a palavra é indispensável neste processo. Ela própria já parece comportar significados ocultos que a pouco e pouco se vão clarificando. As palavras são a seiva fértil de que o pensamento se alimenta.</w:t>
      </w:r>
    </w:p>
    <w:p w:rsidR="009C3AF4" w:rsidRPr="009C3AF4" w:rsidRDefault="009C3AF4" w:rsidP="00CF2C07">
      <w:pPr>
        <w:jc w:val="both"/>
        <w:rPr>
          <w:sz w:val="20"/>
        </w:rPr>
      </w:pPr>
      <w:r w:rsidRPr="009C3AF4">
        <w:rPr>
          <w:sz w:val="20"/>
        </w:rPr>
        <w:t xml:space="preserve">Ao falante da minha terra faltavam-lhe palavras para traduzir sentimentos. Claro que podia socorrer-se de termos lusos e castelhanos, mas para isso era preciso conhecê-los e ainda assim o discurso perdia elegância e era pouco </w:t>
      </w:r>
      <w:r w:rsidR="00B90292" w:rsidRPr="009C3AF4">
        <w:rPr>
          <w:sz w:val="20"/>
        </w:rPr>
        <w:t>convincente</w:t>
      </w:r>
      <w:r w:rsidRPr="009C3AF4">
        <w:rPr>
          <w:sz w:val="20"/>
        </w:rPr>
        <w:t>. (PIRES, 1995, 157-158).</w:t>
      </w:r>
    </w:p>
    <w:p w:rsidR="00384870" w:rsidRDefault="00384870" w:rsidP="00CF2C07">
      <w:pPr>
        <w:jc w:val="both"/>
      </w:pPr>
    </w:p>
    <w:p w:rsidR="00384870" w:rsidRDefault="00160684" w:rsidP="00CF2C07">
      <w:pPr>
        <w:jc w:val="both"/>
      </w:pPr>
      <w:smartTag w:uri="urn:schemas-microsoft-com:office:smarttags" w:element="place">
        <w:smartTag w:uri="urn:schemas-microsoft-com:office:smarttags" w:element="City">
          <w:r>
            <w:t>Como</w:t>
          </w:r>
        </w:smartTag>
      </w:smartTag>
      <w:r>
        <w:t xml:space="preserve"> pode ver-se pela conclusão do autor, o problema não era da língua em si mas das pessoas que a falavam. Eram estas que tinham um vocabulário reduzido e não a língua.</w:t>
      </w:r>
    </w:p>
    <w:p w:rsidR="00160684" w:rsidRDefault="00160684" w:rsidP="00CF2C07">
      <w:pPr>
        <w:jc w:val="both"/>
      </w:pPr>
    </w:p>
    <w:p w:rsidR="0037460A" w:rsidRDefault="0037460A" w:rsidP="00CF2C07">
      <w:pPr>
        <w:jc w:val="both"/>
      </w:pPr>
    </w:p>
    <w:p w:rsidR="00E72E7D" w:rsidRDefault="00647963" w:rsidP="00CF2C07">
      <w:pPr>
        <w:jc w:val="both"/>
      </w:pPr>
      <w:r>
        <w:t xml:space="preserve">18. </w:t>
      </w:r>
      <w:r w:rsidR="00E72E7D">
        <w:t xml:space="preserve">Similar às anteriores, também há muito a ideia de que a língua mirandesa não é adequada a tratar temas </w:t>
      </w:r>
      <w:r w:rsidR="00B90292">
        <w:t>abstratos</w:t>
      </w:r>
      <w:r w:rsidR="00E72E7D">
        <w:t xml:space="preserve">, falar de filosofias, </w:t>
      </w:r>
      <w:smartTag w:uri="urn:schemas-microsoft-com:office:smarttags" w:element="place">
        <w:smartTag w:uri="urn:schemas-microsoft-com:office:smarttags" w:element="City">
          <w:r w:rsidR="00E72E7D">
            <w:t>como</w:t>
          </w:r>
        </w:smartTag>
      </w:smartTag>
      <w:r w:rsidR="00E72E7D">
        <w:t xml:space="preserve"> se diz</w:t>
      </w:r>
      <w:r w:rsidR="004859CE">
        <w:t>. Não que não tenha capacidade para tal, mas porque</w:t>
      </w:r>
      <w:r w:rsidR="00E72E7D">
        <w:t xml:space="preserve"> isso redundaria na sua descaracterização. Essa ideia é claramente veiculada por António Maria Mourinho:</w:t>
      </w:r>
    </w:p>
    <w:p w:rsidR="004859CE" w:rsidRDefault="004859CE" w:rsidP="00CF2C07">
      <w:pPr>
        <w:jc w:val="both"/>
      </w:pPr>
    </w:p>
    <w:p w:rsidR="004859CE" w:rsidRPr="00384870" w:rsidRDefault="004859CE" w:rsidP="00CF2C07">
      <w:pPr>
        <w:jc w:val="both"/>
        <w:rPr>
          <w:sz w:val="20"/>
        </w:rPr>
      </w:pPr>
      <w:r w:rsidRPr="00384870">
        <w:rPr>
          <w:sz w:val="20"/>
        </w:rPr>
        <w:t xml:space="preserve">Não seria bom pôr esta língua ao serviço de filosofias ou </w:t>
      </w:r>
      <w:r w:rsidR="00B90292">
        <w:rPr>
          <w:sz w:val="20"/>
        </w:rPr>
        <w:t>abstrações</w:t>
      </w:r>
      <w:r w:rsidRPr="00384870">
        <w:rPr>
          <w:sz w:val="20"/>
        </w:rPr>
        <w:t xml:space="preserve"> subtis, embora ela tenha capacidade para as receber, definir e explicar: seria tirá-la do seu âmbito e do seu fim.</w:t>
      </w:r>
    </w:p>
    <w:p w:rsidR="004859CE" w:rsidRPr="00384870" w:rsidRDefault="004859CE" w:rsidP="00CF2C07">
      <w:pPr>
        <w:jc w:val="both"/>
        <w:rPr>
          <w:sz w:val="20"/>
        </w:rPr>
      </w:pPr>
      <w:smartTag w:uri="urn:schemas-microsoft-com:office:smarttags" w:element="place">
        <w:smartTag w:uri="urn:schemas-microsoft-com:office:smarttags" w:element="City">
          <w:r w:rsidRPr="00384870">
            <w:rPr>
              <w:sz w:val="20"/>
            </w:rPr>
            <w:t>Como</w:t>
          </w:r>
        </w:smartTag>
      </w:smartTag>
      <w:r w:rsidRPr="00384870">
        <w:rPr>
          <w:sz w:val="20"/>
        </w:rPr>
        <w:t xml:space="preserve"> a nossa vida é simples e ingénua, a fala anda simplesmente ao serviço dessa simplicidade pastoril e campestre, familiar e social, só entre os quinze milhares de mirandeses</w:t>
      </w:r>
      <w:r w:rsidR="00384870" w:rsidRPr="00384870">
        <w:rPr>
          <w:sz w:val="20"/>
        </w:rPr>
        <w:t>. (MOURINHO, 1961, VI).</w:t>
      </w:r>
    </w:p>
    <w:p w:rsidR="00E72E7D" w:rsidRDefault="00E72E7D" w:rsidP="00CF2C07">
      <w:pPr>
        <w:jc w:val="both"/>
      </w:pPr>
    </w:p>
    <w:p w:rsidR="00160684" w:rsidRDefault="00160684" w:rsidP="00CF2C07">
      <w:pPr>
        <w:jc w:val="both"/>
      </w:pPr>
      <w:r>
        <w:t xml:space="preserve">E no entanto, </w:t>
      </w:r>
      <w:r w:rsidR="001C4698">
        <w:t>em muitos textos que escreveu, n</w:t>
      </w:r>
      <w:r>
        <w:t>ão podemos deixar de reconhecer que António Maria Mourinho pôs a língua ao serviço de ideias filosóficas muito subtis, nomeadamente em alguns dos seus poemas. O mesmo fez Manuel Preto, nomeadamente no seu poema “Lhuç”, onde fala da maravilha que é a energia atómica, do átomo constituinte de todas as coisas:</w:t>
      </w:r>
    </w:p>
    <w:p w:rsidR="00160684" w:rsidRDefault="00160684" w:rsidP="00CF2C07">
      <w:pPr>
        <w:jc w:val="both"/>
      </w:pPr>
    </w:p>
    <w:p w:rsidR="00914BF3" w:rsidRDefault="00914BF3" w:rsidP="00CF2C07">
      <w:pPr>
        <w:jc w:val="both"/>
        <w:rPr>
          <w:sz w:val="20"/>
          <w:szCs w:val="20"/>
        </w:rPr>
        <w:sectPr w:rsidR="00914BF3" w:rsidSect="0037460A">
          <w:type w:val="continuous"/>
          <w:pgSz w:w="12240" w:h="15840"/>
          <w:pgMar w:top="1440" w:right="2268" w:bottom="1440" w:left="2268" w:header="708" w:footer="708" w:gutter="0"/>
          <w:cols w:space="708"/>
          <w:docGrid w:linePitch="360"/>
        </w:sectPr>
      </w:pPr>
    </w:p>
    <w:p w:rsidR="00160684" w:rsidRPr="00914BF3" w:rsidRDefault="00160684" w:rsidP="00CF2C07">
      <w:pPr>
        <w:jc w:val="both"/>
        <w:rPr>
          <w:sz w:val="20"/>
          <w:szCs w:val="20"/>
        </w:rPr>
      </w:pPr>
      <w:r w:rsidRPr="00914BF3">
        <w:rPr>
          <w:sz w:val="20"/>
          <w:szCs w:val="20"/>
        </w:rPr>
        <w:lastRenderedPageBreak/>
        <w:t>Todo ye feito de graninas</w:t>
      </w:r>
    </w:p>
    <w:p w:rsidR="00160684" w:rsidRPr="00914BF3" w:rsidRDefault="00160684" w:rsidP="00CF2C07">
      <w:pPr>
        <w:jc w:val="both"/>
        <w:rPr>
          <w:sz w:val="20"/>
          <w:szCs w:val="20"/>
        </w:rPr>
      </w:pPr>
      <w:r w:rsidRPr="00914BF3">
        <w:rPr>
          <w:sz w:val="20"/>
          <w:szCs w:val="20"/>
        </w:rPr>
        <w:t>Que só Dius puode cuntar.</w:t>
      </w:r>
    </w:p>
    <w:p w:rsidR="00160684" w:rsidRPr="00914BF3" w:rsidRDefault="00160684" w:rsidP="00CF2C07">
      <w:pPr>
        <w:jc w:val="both"/>
        <w:rPr>
          <w:sz w:val="20"/>
          <w:szCs w:val="20"/>
        </w:rPr>
      </w:pPr>
      <w:proofErr w:type="gramStart"/>
      <w:r w:rsidRPr="00914BF3">
        <w:rPr>
          <w:sz w:val="20"/>
          <w:szCs w:val="20"/>
        </w:rPr>
        <w:t>cada</w:t>
      </w:r>
      <w:proofErr w:type="gramEnd"/>
      <w:r w:rsidRPr="00914BF3">
        <w:rPr>
          <w:sz w:val="20"/>
          <w:szCs w:val="20"/>
        </w:rPr>
        <w:t xml:space="preserve"> granina ye un átomo</w:t>
      </w:r>
    </w:p>
    <w:p w:rsidR="00160684" w:rsidRPr="00914BF3" w:rsidRDefault="00160684" w:rsidP="00CF2C07">
      <w:pPr>
        <w:jc w:val="both"/>
        <w:rPr>
          <w:sz w:val="20"/>
          <w:szCs w:val="20"/>
        </w:rPr>
      </w:pPr>
      <w:r w:rsidRPr="00914BF3">
        <w:rPr>
          <w:sz w:val="20"/>
          <w:szCs w:val="20"/>
        </w:rPr>
        <w:t>Cumo l costúman chamar.</w:t>
      </w:r>
    </w:p>
    <w:p w:rsidR="00160684" w:rsidRPr="00914BF3" w:rsidRDefault="00160684" w:rsidP="00CF2C07">
      <w:pPr>
        <w:jc w:val="both"/>
        <w:rPr>
          <w:sz w:val="20"/>
          <w:szCs w:val="20"/>
        </w:rPr>
      </w:pPr>
    </w:p>
    <w:p w:rsidR="00160684" w:rsidRPr="00914BF3" w:rsidRDefault="00160684" w:rsidP="00CF2C07">
      <w:pPr>
        <w:jc w:val="both"/>
        <w:rPr>
          <w:sz w:val="20"/>
          <w:szCs w:val="20"/>
        </w:rPr>
      </w:pPr>
      <w:r w:rsidRPr="00914BF3">
        <w:rPr>
          <w:sz w:val="20"/>
          <w:szCs w:val="20"/>
        </w:rPr>
        <w:t>Látomo ye tan pequeinho</w:t>
      </w:r>
    </w:p>
    <w:p w:rsidR="00160684" w:rsidRPr="00914BF3" w:rsidRDefault="00160684" w:rsidP="00CF2C07">
      <w:pPr>
        <w:jc w:val="both"/>
        <w:rPr>
          <w:sz w:val="20"/>
          <w:szCs w:val="20"/>
        </w:rPr>
      </w:pPr>
      <w:r w:rsidRPr="00914BF3">
        <w:rPr>
          <w:sz w:val="20"/>
          <w:szCs w:val="20"/>
        </w:rPr>
        <w:t>Que l uolho nun l puode apanhar;</w:t>
      </w:r>
    </w:p>
    <w:p w:rsidR="00160684" w:rsidRPr="00914BF3" w:rsidRDefault="00160684" w:rsidP="00CF2C07">
      <w:pPr>
        <w:jc w:val="both"/>
        <w:rPr>
          <w:sz w:val="20"/>
          <w:szCs w:val="20"/>
        </w:rPr>
      </w:pPr>
      <w:r w:rsidRPr="00914BF3">
        <w:rPr>
          <w:sz w:val="20"/>
          <w:szCs w:val="20"/>
        </w:rPr>
        <w:t>Só cun máquinas de ber</w:t>
      </w:r>
    </w:p>
    <w:p w:rsidR="00160684" w:rsidRPr="00914BF3" w:rsidRDefault="00160684" w:rsidP="00CF2C07">
      <w:pPr>
        <w:jc w:val="both"/>
        <w:rPr>
          <w:sz w:val="20"/>
          <w:szCs w:val="20"/>
        </w:rPr>
      </w:pPr>
      <w:proofErr w:type="gramStart"/>
      <w:r w:rsidRPr="00914BF3">
        <w:rPr>
          <w:sz w:val="20"/>
          <w:szCs w:val="20"/>
        </w:rPr>
        <w:t>se</w:t>
      </w:r>
      <w:proofErr w:type="gramEnd"/>
      <w:r w:rsidRPr="00914BF3">
        <w:rPr>
          <w:sz w:val="20"/>
          <w:szCs w:val="20"/>
        </w:rPr>
        <w:t xml:space="preserve"> puode ber i studar!</w:t>
      </w:r>
    </w:p>
    <w:p w:rsidR="00160684" w:rsidRPr="00914BF3" w:rsidRDefault="00160684" w:rsidP="00CF2C07">
      <w:pPr>
        <w:jc w:val="both"/>
        <w:rPr>
          <w:sz w:val="20"/>
          <w:szCs w:val="20"/>
        </w:rPr>
      </w:pPr>
    </w:p>
    <w:p w:rsidR="00160684" w:rsidRPr="00914BF3" w:rsidRDefault="00160684" w:rsidP="00CF2C07">
      <w:pPr>
        <w:jc w:val="both"/>
        <w:rPr>
          <w:sz w:val="20"/>
          <w:szCs w:val="20"/>
        </w:rPr>
      </w:pPr>
      <w:r w:rsidRPr="00914BF3">
        <w:rPr>
          <w:sz w:val="20"/>
          <w:szCs w:val="20"/>
        </w:rPr>
        <w:t xml:space="preserve">Pus drento </w:t>
      </w:r>
      <w:smartTag w:uri="urn:schemas-microsoft-com:office:smarttags" w:element="place">
        <w:smartTag w:uri="urn:schemas-microsoft-com:office:smarttags" w:element="State">
          <w:r w:rsidRPr="00914BF3">
            <w:rPr>
              <w:sz w:val="20"/>
              <w:szCs w:val="20"/>
            </w:rPr>
            <w:t>del</w:t>
          </w:r>
        </w:smartTag>
      </w:smartTag>
      <w:r w:rsidRPr="00914BF3">
        <w:rPr>
          <w:sz w:val="20"/>
          <w:szCs w:val="20"/>
        </w:rPr>
        <w:t>, bien metidas,</w:t>
      </w:r>
    </w:p>
    <w:p w:rsidR="00160684" w:rsidRPr="00914BF3" w:rsidRDefault="00160684" w:rsidP="00CF2C07">
      <w:pPr>
        <w:jc w:val="both"/>
        <w:rPr>
          <w:sz w:val="20"/>
          <w:szCs w:val="20"/>
        </w:rPr>
      </w:pPr>
      <w:r w:rsidRPr="00914BF3">
        <w:rPr>
          <w:sz w:val="20"/>
          <w:szCs w:val="20"/>
        </w:rPr>
        <w:t xml:space="preserve">Hai tantas cousicas, tantas, </w:t>
      </w:r>
    </w:p>
    <w:p w:rsidR="00160684" w:rsidRPr="00914BF3" w:rsidRDefault="00160684" w:rsidP="00CF2C07">
      <w:pPr>
        <w:jc w:val="both"/>
        <w:rPr>
          <w:sz w:val="20"/>
          <w:szCs w:val="20"/>
        </w:rPr>
      </w:pPr>
      <w:r w:rsidRPr="00914BF3">
        <w:rPr>
          <w:sz w:val="20"/>
          <w:szCs w:val="20"/>
        </w:rPr>
        <w:t xml:space="preserve">Cumo cien bezes no mundo </w:t>
      </w:r>
    </w:p>
    <w:p w:rsidR="00160684" w:rsidRPr="00914BF3" w:rsidRDefault="00160684" w:rsidP="00CF2C07">
      <w:pPr>
        <w:jc w:val="both"/>
        <w:rPr>
          <w:sz w:val="20"/>
          <w:szCs w:val="20"/>
        </w:rPr>
      </w:pPr>
      <w:r w:rsidRPr="00914BF3">
        <w:rPr>
          <w:sz w:val="20"/>
          <w:szCs w:val="20"/>
        </w:rPr>
        <w:t xml:space="preserve">Hai personas, bichos, </w:t>
      </w:r>
      <w:proofErr w:type="gramStart"/>
      <w:r w:rsidRPr="00914BF3">
        <w:rPr>
          <w:sz w:val="20"/>
          <w:szCs w:val="20"/>
        </w:rPr>
        <w:t>plantas</w:t>
      </w:r>
      <w:proofErr w:type="gramEnd"/>
      <w:r w:rsidRPr="00914BF3">
        <w:rPr>
          <w:sz w:val="20"/>
          <w:szCs w:val="20"/>
        </w:rPr>
        <w:t>!</w:t>
      </w:r>
    </w:p>
    <w:p w:rsidR="00160684" w:rsidRPr="00914BF3" w:rsidRDefault="00160684" w:rsidP="00CF2C07">
      <w:pPr>
        <w:jc w:val="both"/>
        <w:rPr>
          <w:sz w:val="20"/>
          <w:szCs w:val="20"/>
        </w:rPr>
      </w:pPr>
    </w:p>
    <w:p w:rsidR="00160684" w:rsidRPr="00914BF3" w:rsidRDefault="00160684" w:rsidP="00CF2C07">
      <w:pPr>
        <w:jc w:val="both"/>
        <w:rPr>
          <w:sz w:val="20"/>
          <w:szCs w:val="20"/>
        </w:rPr>
      </w:pPr>
      <w:r w:rsidRPr="00914BF3">
        <w:rPr>
          <w:sz w:val="20"/>
          <w:szCs w:val="20"/>
        </w:rPr>
        <w:t>I además, ten tanto fuorça</w:t>
      </w:r>
    </w:p>
    <w:p w:rsidR="00160684" w:rsidRPr="00914BF3" w:rsidRDefault="00160684" w:rsidP="00CF2C07">
      <w:pPr>
        <w:jc w:val="both"/>
        <w:rPr>
          <w:sz w:val="20"/>
          <w:szCs w:val="20"/>
        </w:rPr>
      </w:pPr>
      <w:r w:rsidRPr="00914BF3">
        <w:rPr>
          <w:sz w:val="20"/>
          <w:szCs w:val="20"/>
        </w:rPr>
        <w:t>Cumo d’homes un melhon!</w:t>
      </w:r>
    </w:p>
    <w:p w:rsidR="00160684" w:rsidRPr="00914BF3" w:rsidRDefault="00160684" w:rsidP="00CF2C07">
      <w:pPr>
        <w:jc w:val="both"/>
        <w:rPr>
          <w:sz w:val="20"/>
          <w:szCs w:val="20"/>
        </w:rPr>
      </w:pPr>
      <w:r w:rsidRPr="00914BF3">
        <w:rPr>
          <w:sz w:val="20"/>
          <w:szCs w:val="20"/>
        </w:rPr>
        <w:t>La lhuç que bota, tan fuorte,</w:t>
      </w:r>
    </w:p>
    <w:p w:rsidR="00160684" w:rsidRPr="00914BF3" w:rsidRDefault="00160684" w:rsidP="00CF2C07">
      <w:pPr>
        <w:jc w:val="both"/>
        <w:rPr>
          <w:sz w:val="20"/>
          <w:szCs w:val="20"/>
        </w:rPr>
      </w:pPr>
      <w:r w:rsidRPr="00914BF3">
        <w:rPr>
          <w:sz w:val="20"/>
          <w:szCs w:val="20"/>
        </w:rPr>
        <w:lastRenderedPageBreak/>
        <w:t>Que cega e mata num pronto</w:t>
      </w:r>
    </w:p>
    <w:p w:rsidR="00160684" w:rsidRPr="00914BF3" w:rsidRDefault="00160684" w:rsidP="00CF2C07">
      <w:pPr>
        <w:jc w:val="both"/>
        <w:rPr>
          <w:sz w:val="20"/>
          <w:szCs w:val="20"/>
        </w:rPr>
      </w:pPr>
      <w:r w:rsidRPr="00914BF3">
        <w:rPr>
          <w:sz w:val="20"/>
          <w:szCs w:val="20"/>
        </w:rPr>
        <w:t>A quien delantre se pon!</w:t>
      </w:r>
    </w:p>
    <w:p w:rsidR="00160684" w:rsidRPr="00914BF3" w:rsidRDefault="00160684" w:rsidP="00CF2C07">
      <w:pPr>
        <w:jc w:val="both"/>
        <w:rPr>
          <w:sz w:val="20"/>
          <w:szCs w:val="20"/>
        </w:rPr>
      </w:pPr>
    </w:p>
    <w:p w:rsidR="00160684" w:rsidRPr="00914BF3" w:rsidRDefault="00160684" w:rsidP="00CF2C07">
      <w:pPr>
        <w:jc w:val="both"/>
        <w:rPr>
          <w:sz w:val="20"/>
          <w:szCs w:val="20"/>
        </w:rPr>
      </w:pPr>
      <w:r w:rsidRPr="00914BF3">
        <w:rPr>
          <w:sz w:val="20"/>
          <w:szCs w:val="20"/>
        </w:rPr>
        <w:t>(Perguntai-lo a dues cidades</w:t>
      </w:r>
    </w:p>
    <w:p w:rsidR="00160684" w:rsidRPr="00914BF3" w:rsidRDefault="00160684" w:rsidP="00CF2C07">
      <w:pPr>
        <w:jc w:val="both"/>
        <w:rPr>
          <w:sz w:val="20"/>
          <w:szCs w:val="20"/>
        </w:rPr>
      </w:pPr>
      <w:r w:rsidRPr="00914BF3">
        <w:rPr>
          <w:sz w:val="20"/>
          <w:szCs w:val="20"/>
        </w:rPr>
        <w:t>Que nistante fizo an cinza,</w:t>
      </w:r>
    </w:p>
    <w:p w:rsidR="00160684" w:rsidRPr="00914BF3" w:rsidRDefault="00160684" w:rsidP="00CF2C07">
      <w:pPr>
        <w:jc w:val="both"/>
        <w:rPr>
          <w:sz w:val="20"/>
          <w:szCs w:val="20"/>
        </w:rPr>
      </w:pPr>
      <w:r w:rsidRPr="00914BF3">
        <w:rPr>
          <w:sz w:val="20"/>
          <w:szCs w:val="20"/>
        </w:rPr>
        <w:t>Ambas a dues no Japon!)</w:t>
      </w:r>
    </w:p>
    <w:p w:rsidR="00160684" w:rsidRPr="00914BF3" w:rsidRDefault="00160684" w:rsidP="00CF2C07">
      <w:pPr>
        <w:jc w:val="both"/>
        <w:rPr>
          <w:sz w:val="20"/>
          <w:szCs w:val="20"/>
        </w:rPr>
      </w:pPr>
      <w:r w:rsidRPr="00914BF3">
        <w:rPr>
          <w:sz w:val="20"/>
          <w:szCs w:val="20"/>
        </w:rPr>
        <w:t>Barraiges ándan sin auga:</w:t>
      </w:r>
    </w:p>
    <w:p w:rsidR="00160684" w:rsidRPr="00914BF3" w:rsidRDefault="00160684" w:rsidP="00CF2C07">
      <w:pPr>
        <w:jc w:val="both"/>
        <w:rPr>
          <w:sz w:val="20"/>
          <w:szCs w:val="20"/>
        </w:rPr>
      </w:pPr>
      <w:r w:rsidRPr="00914BF3">
        <w:rPr>
          <w:sz w:val="20"/>
          <w:szCs w:val="20"/>
        </w:rPr>
        <w:t>L átomo las fai andar...</w:t>
      </w:r>
    </w:p>
    <w:p w:rsidR="00160684" w:rsidRPr="00914BF3" w:rsidRDefault="00160684" w:rsidP="00CF2C07">
      <w:pPr>
        <w:jc w:val="both"/>
        <w:rPr>
          <w:sz w:val="20"/>
          <w:szCs w:val="20"/>
        </w:rPr>
      </w:pPr>
      <w:r w:rsidRPr="00914BF3">
        <w:rPr>
          <w:sz w:val="20"/>
          <w:szCs w:val="20"/>
        </w:rPr>
        <w:t xml:space="preserve">Hai </w:t>
      </w:r>
      <w:proofErr w:type="gramStart"/>
      <w:r w:rsidRPr="00914BF3">
        <w:rPr>
          <w:sz w:val="20"/>
          <w:szCs w:val="20"/>
        </w:rPr>
        <w:t>panes</w:t>
      </w:r>
      <w:proofErr w:type="gramEnd"/>
      <w:r w:rsidRPr="00914BF3">
        <w:rPr>
          <w:sz w:val="20"/>
          <w:szCs w:val="20"/>
        </w:rPr>
        <w:t>, hai batatales</w:t>
      </w:r>
    </w:p>
    <w:p w:rsidR="00160684" w:rsidRPr="00914BF3" w:rsidRDefault="00160684" w:rsidP="00CF2C07">
      <w:pPr>
        <w:jc w:val="both"/>
        <w:rPr>
          <w:sz w:val="20"/>
          <w:szCs w:val="20"/>
        </w:rPr>
      </w:pPr>
      <w:r w:rsidRPr="00914BF3">
        <w:rPr>
          <w:sz w:val="20"/>
          <w:szCs w:val="20"/>
        </w:rPr>
        <w:t>Que l átomo fai medrar...</w:t>
      </w:r>
    </w:p>
    <w:p w:rsidR="00160684" w:rsidRPr="00914BF3" w:rsidRDefault="00160684" w:rsidP="00CF2C07">
      <w:pPr>
        <w:jc w:val="both"/>
        <w:rPr>
          <w:sz w:val="20"/>
          <w:szCs w:val="20"/>
        </w:rPr>
      </w:pPr>
      <w:r w:rsidRPr="00914BF3">
        <w:rPr>
          <w:sz w:val="20"/>
          <w:szCs w:val="20"/>
        </w:rPr>
        <w:t>Barcos hai cun fuorça atómica</w:t>
      </w:r>
    </w:p>
    <w:p w:rsidR="00160684" w:rsidRPr="00914BF3" w:rsidRDefault="00160684" w:rsidP="00CF2C07">
      <w:pPr>
        <w:jc w:val="both"/>
        <w:rPr>
          <w:sz w:val="20"/>
          <w:szCs w:val="20"/>
        </w:rPr>
      </w:pPr>
      <w:r w:rsidRPr="00914BF3">
        <w:rPr>
          <w:sz w:val="20"/>
          <w:szCs w:val="20"/>
        </w:rPr>
        <w:t>Que dan seis buoltas al mundo</w:t>
      </w:r>
    </w:p>
    <w:p w:rsidR="00160684" w:rsidRPr="00914BF3" w:rsidRDefault="00160684" w:rsidP="00CF2C07">
      <w:pPr>
        <w:jc w:val="both"/>
        <w:rPr>
          <w:sz w:val="20"/>
          <w:szCs w:val="20"/>
        </w:rPr>
      </w:pPr>
      <w:r w:rsidRPr="00914BF3">
        <w:rPr>
          <w:sz w:val="20"/>
          <w:szCs w:val="20"/>
        </w:rPr>
        <w:t>Sien ser preciso parar!</w:t>
      </w:r>
    </w:p>
    <w:p w:rsidR="00160684" w:rsidRPr="00914BF3" w:rsidRDefault="00160684" w:rsidP="00CF2C07">
      <w:pPr>
        <w:jc w:val="both"/>
        <w:rPr>
          <w:sz w:val="20"/>
          <w:szCs w:val="20"/>
        </w:rPr>
      </w:pPr>
    </w:p>
    <w:p w:rsidR="00160684" w:rsidRPr="00914BF3" w:rsidRDefault="00160684" w:rsidP="00CF2C07">
      <w:pPr>
        <w:jc w:val="both"/>
        <w:rPr>
          <w:sz w:val="20"/>
          <w:szCs w:val="20"/>
        </w:rPr>
      </w:pPr>
      <w:r w:rsidRPr="00914BF3">
        <w:rPr>
          <w:sz w:val="20"/>
          <w:szCs w:val="20"/>
        </w:rPr>
        <w:t>Pensa bien: sol, lhuna, streilhas,</w:t>
      </w:r>
    </w:p>
    <w:p w:rsidR="00160684" w:rsidRPr="00914BF3" w:rsidRDefault="00160684" w:rsidP="00CF2C07">
      <w:pPr>
        <w:jc w:val="both"/>
        <w:rPr>
          <w:sz w:val="20"/>
          <w:szCs w:val="20"/>
        </w:rPr>
      </w:pPr>
      <w:r w:rsidRPr="00914BF3">
        <w:rPr>
          <w:sz w:val="20"/>
          <w:szCs w:val="20"/>
        </w:rPr>
        <w:t>Piedras i palos i gaç,</w:t>
      </w:r>
    </w:p>
    <w:p w:rsidR="00160684" w:rsidRPr="00914BF3" w:rsidRDefault="00160684" w:rsidP="00CF2C07">
      <w:pPr>
        <w:jc w:val="both"/>
        <w:rPr>
          <w:sz w:val="20"/>
          <w:szCs w:val="20"/>
        </w:rPr>
      </w:pPr>
      <w:r w:rsidRPr="00914BF3">
        <w:rPr>
          <w:sz w:val="20"/>
          <w:szCs w:val="20"/>
        </w:rPr>
        <w:t>Tierra i mar, pan, auga i bino,</w:t>
      </w:r>
    </w:p>
    <w:p w:rsidR="00160684" w:rsidRPr="00914BF3" w:rsidRDefault="00160684" w:rsidP="00CF2C07">
      <w:pPr>
        <w:jc w:val="both"/>
        <w:rPr>
          <w:sz w:val="20"/>
          <w:szCs w:val="20"/>
        </w:rPr>
      </w:pPr>
      <w:r w:rsidRPr="00914BF3">
        <w:rPr>
          <w:sz w:val="20"/>
          <w:szCs w:val="20"/>
        </w:rPr>
        <w:t xml:space="preserve">Todo ye lhuç, nada más! </w:t>
      </w:r>
    </w:p>
    <w:p w:rsidR="00160684" w:rsidRPr="00914BF3" w:rsidRDefault="00160684" w:rsidP="00CF2C07">
      <w:pPr>
        <w:jc w:val="both"/>
        <w:rPr>
          <w:sz w:val="20"/>
          <w:szCs w:val="20"/>
        </w:rPr>
      </w:pPr>
      <w:r w:rsidRPr="00914BF3">
        <w:rPr>
          <w:sz w:val="20"/>
          <w:szCs w:val="20"/>
        </w:rPr>
        <w:lastRenderedPageBreak/>
        <w:t>(PRETO, 1993, 134-135)</w:t>
      </w:r>
      <w:r w:rsidR="00914BF3" w:rsidRPr="00914BF3">
        <w:rPr>
          <w:sz w:val="20"/>
          <w:szCs w:val="20"/>
        </w:rPr>
        <w:t>.</w:t>
      </w:r>
    </w:p>
    <w:p w:rsidR="00914BF3" w:rsidRDefault="00914BF3" w:rsidP="00CF2C07">
      <w:pPr>
        <w:jc w:val="both"/>
        <w:sectPr w:rsidR="00914BF3" w:rsidSect="0037460A">
          <w:type w:val="continuous"/>
          <w:pgSz w:w="12240" w:h="15840"/>
          <w:pgMar w:top="1440" w:right="2268" w:bottom="1440" w:left="2268" w:header="708" w:footer="708" w:gutter="0"/>
          <w:cols w:num="2" w:space="708" w:equalWidth="0">
            <w:col w:w="3498" w:space="708"/>
            <w:col w:w="3498"/>
          </w:cols>
          <w:docGrid w:linePitch="360"/>
        </w:sectPr>
      </w:pPr>
    </w:p>
    <w:p w:rsidR="00160684" w:rsidRDefault="00160684" w:rsidP="00CF2C07">
      <w:pPr>
        <w:jc w:val="both"/>
      </w:pPr>
    </w:p>
    <w:p w:rsidR="0037460A" w:rsidRDefault="0037460A" w:rsidP="00CF2C07">
      <w:pPr>
        <w:jc w:val="both"/>
      </w:pPr>
    </w:p>
    <w:p w:rsidR="00425896" w:rsidRDefault="00647963" w:rsidP="00CF2C07">
      <w:pPr>
        <w:jc w:val="both"/>
      </w:pPr>
      <w:r>
        <w:t xml:space="preserve">19. </w:t>
      </w:r>
      <w:r w:rsidR="00425896">
        <w:t xml:space="preserve">Uma das mais perigosas </w:t>
      </w:r>
      <w:r w:rsidR="00B90292">
        <w:t>conceções</w:t>
      </w:r>
      <w:r w:rsidR="00425896">
        <w:t xml:space="preserve"> quanto à dita inferioridade da língua mirandesa prende-se com a recusa de meios de transmissão da língua que não sejam a família e a comunidade. </w:t>
      </w:r>
      <w:smartTag w:uri="urn:schemas-microsoft-com:office:smarttags" w:element="place">
        <w:smartTag w:uri="urn:schemas-microsoft-com:office:smarttags" w:element="City">
          <w:r w:rsidR="00425896">
            <w:t>Como</w:t>
          </w:r>
        </w:smartTag>
      </w:smartTag>
      <w:r w:rsidR="00425896">
        <w:t xml:space="preserve"> expressão dessa </w:t>
      </w:r>
      <w:r w:rsidR="00B90292">
        <w:t>conceção</w:t>
      </w:r>
      <w:r w:rsidR="00425896">
        <w:t xml:space="preserve"> diz-se: a língua não se ensina, ou se mama ou não se aprende. Numa altura em que os meios de transmissão familiares estão em crise, esta </w:t>
      </w:r>
      <w:r w:rsidR="00B90292">
        <w:t>conceção</w:t>
      </w:r>
      <w:r w:rsidR="00425896">
        <w:t xml:space="preserve"> contra o ensino da língua significa, de facto, a morte da língua. Trata-se de uma </w:t>
      </w:r>
      <w:r w:rsidR="00B90292">
        <w:t>conceção</w:t>
      </w:r>
      <w:r w:rsidR="00425896">
        <w:t xml:space="preserve"> ridícula: todas as línguas do mundo poderiam ser ensinadas nas escolas, menos uma, a mira</w:t>
      </w:r>
      <w:r w:rsidR="00820908">
        <w:t>n</w:t>
      </w:r>
      <w:r w:rsidR="00425896">
        <w:t>desa.</w:t>
      </w:r>
    </w:p>
    <w:p w:rsidR="00425896" w:rsidRDefault="00425896" w:rsidP="00CF2C07">
      <w:pPr>
        <w:jc w:val="both"/>
      </w:pPr>
    </w:p>
    <w:p w:rsidR="0037460A" w:rsidRDefault="0037460A" w:rsidP="00CF2C07">
      <w:pPr>
        <w:jc w:val="both"/>
      </w:pPr>
    </w:p>
    <w:p w:rsidR="00425896" w:rsidRDefault="00647963" w:rsidP="00CF2C07">
      <w:pPr>
        <w:jc w:val="both"/>
      </w:pPr>
      <w:r>
        <w:t xml:space="preserve">20. </w:t>
      </w:r>
      <w:r w:rsidR="00425896">
        <w:t xml:space="preserve">Por último, não posso deixar de referir uma outra </w:t>
      </w:r>
      <w:r w:rsidR="00B90292">
        <w:t>conceção</w:t>
      </w:r>
      <w:r w:rsidR="00425896">
        <w:t xml:space="preserve"> que </w:t>
      </w:r>
      <w:proofErr w:type="gramStart"/>
      <w:r w:rsidR="00425896">
        <w:t>teve</w:t>
      </w:r>
      <w:proofErr w:type="gramEnd"/>
      <w:r w:rsidR="00425896">
        <w:t xml:space="preserve"> </w:t>
      </w:r>
      <w:proofErr w:type="gramStart"/>
      <w:r w:rsidR="00425896">
        <w:t>voga</w:t>
      </w:r>
      <w:proofErr w:type="gramEnd"/>
      <w:r w:rsidR="00425896">
        <w:t xml:space="preserve"> bem recentemente e que também significa a atribuição de um estatuto de inferioridade à língua mirandesa. Dizem que a língua mirandesa não se pode transformar numa língua d</w:t>
      </w:r>
      <w:r w:rsidR="00820908">
        <w:t>e doutores, isto é, deve ser uma</w:t>
      </w:r>
      <w:r w:rsidR="00425896">
        <w:t xml:space="preserve"> língua de analfabetos. Esta </w:t>
      </w:r>
      <w:r w:rsidR="00B90292">
        <w:t>conceção</w:t>
      </w:r>
      <w:r w:rsidR="00425896">
        <w:t xml:space="preserve"> significa excluir da família da língua todos os letrados, aqueles que a escrevem, aqueles que a estudam. O mais curioso é que são alguns doutores que têm vindo a defender esta </w:t>
      </w:r>
      <w:r w:rsidR="00B90292">
        <w:t>conceção</w:t>
      </w:r>
      <w:r w:rsidR="00425896">
        <w:t>. É como se alguém</w:t>
      </w:r>
      <w:r w:rsidR="00820908">
        <w:t>,</w:t>
      </w:r>
      <w:r w:rsidR="00425896">
        <w:t xml:space="preserve"> que falou toda a vida a língua mirandesa</w:t>
      </w:r>
      <w:r w:rsidR="00820908">
        <w:t>,</w:t>
      </w:r>
      <w:r w:rsidR="00425896">
        <w:t xml:space="preserve"> estivesse proibido de o fazer a partir do momento em que se licenciou. Essa foi de facto a atitude de sempre d</w:t>
      </w:r>
      <w:r w:rsidR="00820908">
        <w:t>a maioria d</w:t>
      </w:r>
      <w:r w:rsidR="00425896">
        <w:t xml:space="preserve">os intelectuais mirandeses ao longo dos tempos, com honrosas e </w:t>
      </w:r>
      <w:proofErr w:type="gramStart"/>
      <w:r w:rsidR="00425896">
        <w:t xml:space="preserve">contadas </w:t>
      </w:r>
      <w:r w:rsidR="00B90292">
        <w:t>exceção</w:t>
      </w:r>
      <w:proofErr w:type="gramEnd"/>
      <w:r w:rsidR="00425896">
        <w:t>, e os seus resultados não são nada abonatórios dos mirandeses e em nada ajudaram a língua mirandesa.</w:t>
      </w:r>
    </w:p>
    <w:p w:rsidR="00941701" w:rsidRDefault="00941701" w:rsidP="00CF2C07">
      <w:pPr>
        <w:jc w:val="both"/>
      </w:pPr>
    </w:p>
    <w:p w:rsidR="0037460A" w:rsidRDefault="0037460A" w:rsidP="00CF2C07">
      <w:pPr>
        <w:jc w:val="both"/>
      </w:pPr>
    </w:p>
    <w:p w:rsidR="00561CCF" w:rsidRDefault="00561CCF" w:rsidP="00CF2C07">
      <w:pPr>
        <w:jc w:val="both"/>
      </w:pPr>
      <w:r>
        <w:t xml:space="preserve">21. </w:t>
      </w:r>
      <w:r w:rsidR="001C4698">
        <w:t xml:space="preserve">É altura de concluir. </w:t>
      </w:r>
      <w:proofErr w:type="gramStart"/>
      <w:r>
        <w:t>As manifestações a que acabei de me referir e outras similares estão bem vivas</w:t>
      </w:r>
      <w:proofErr w:type="gramEnd"/>
      <w:r>
        <w:t xml:space="preserve"> e são um importante obstáculo ideológico à afirmação da língua, ao seu desenvolvimento, ao seu prestígio e, em última instância à sua preservação.</w:t>
      </w:r>
    </w:p>
    <w:p w:rsidR="00644B15" w:rsidRDefault="00561CCF" w:rsidP="00CF2C07">
      <w:pPr>
        <w:jc w:val="both"/>
      </w:pPr>
      <w:r>
        <w:t xml:space="preserve">Que caminhos devem ser seguidos para inverter essa tendência? Penso que a resposta é complexa e não é minha pretensão apresentar aqui um programa político. Gostaria apenas de salientar três </w:t>
      </w:r>
      <w:r w:rsidR="00B90292">
        <w:t>vetores</w:t>
      </w:r>
      <w:r>
        <w:t xml:space="preserve"> que me parecem essenciais, acrescentando-lhe um quarto </w:t>
      </w:r>
      <w:smartTag w:uri="urn:schemas-microsoft-com:office:smarttags" w:element="place">
        <w:smartTag w:uri="urn:schemas-microsoft-com:office:smarttags" w:element="City">
          <w:r>
            <w:t>como</w:t>
          </w:r>
        </w:smartTag>
      </w:smartTag>
      <w:r>
        <w:t xml:space="preserve"> alicerce de tudo.</w:t>
      </w:r>
    </w:p>
    <w:p w:rsidR="00561CCF" w:rsidRDefault="00561CCF" w:rsidP="00CF2C07">
      <w:pPr>
        <w:jc w:val="both"/>
      </w:pPr>
      <w:r>
        <w:t>Assim</w:t>
      </w:r>
      <w:r w:rsidR="00F90959">
        <w:t>,</w:t>
      </w:r>
      <w:r>
        <w:t xml:space="preserve"> diria que o prestígio da língua, a sua preservação e desevolvimento passam pela necessidade de promover, alargar e dignificar o ensino da língua mirandesa; pelo desenvolvimento de uma literatura aos mais diversos níveis, quer em termos tradicionais quer em termos de intervenção regular na comunicação social; por fim, é necessário desenvolver a investigação fundamental em torno da língua mirandesa, que leve a um melhor conhecimento</w:t>
      </w:r>
    </w:p>
    <w:p w:rsidR="00644B15" w:rsidRDefault="00561CCF" w:rsidP="00CF2C07">
      <w:pPr>
        <w:jc w:val="both"/>
      </w:pPr>
      <w:r>
        <w:t xml:space="preserve">O quarto </w:t>
      </w:r>
      <w:r w:rsidR="00B90292">
        <w:t>aspeto</w:t>
      </w:r>
      <w:r>
        <w:t xml:space="preserve"> que referi </w:t>
      </w:r>
      <w:smartTag w:uri="urn:schemas-microsoft-com:office:smarttags" w:element="place">
        <w:smartTag w:uri="urn:schemas-microsoft-com:office:smarttags" w:element="City">
          <w:r>
            <w:t>como</w:t>
          </w:r>
        </w:smartTag>
      </w:smartTag>
      <w:r>
        <w:t xml:space="preserve"> essencial parece mais simples, mas é o mais complicado de todos: é necessário que o mirandês se continue a falar, a começar na família</w:t>
      </w:r>
      <w:r w:rsidR="00820908">
        <w:t>,</w:t>
      </w:r>
      <w:r>
        <w:t xml:space="preserve"> e que o seu uso se alargue a novas zonas e a novas entidades, in</w:t>
      </w:r>
      <w:r w:rsidR="00820908">
        <w:t>clusive as entidades oficiais. S</w:t>
      </w:r>
      <w:r>
        <w:t>e a língua não se falar, então tudo o resto é tempo perdido e o esforço será infrutífero.</w:t>
      </w:r>
    </w:p>
    <w:p w:rsidR="00F113C9" w:rsidRDefault="00F113C9" w:rsidP="00CF2C07">
      <w:pPr>
        <w:jc w:val="both"/>
      </w:pPr>
    </w:p>
    <w:p w:rsidR="00820908" w:rsidRDefault="003922A3" w:rsidP="00CF2C07">
      <w:pPr>
        <w:jc w:val="both"/>
      </w:pPr>
      <w:r>
        <w:t>Lisboa, 15</w:t>
      </w:r>
      <w:r w:rsidR="00820908">
        <w:t xml:space="preserve"> de </w:t>
      </w:r>
      <w:r w:rsidR="00B90292">
        <w:t>outubro</w:t>
      </w:r>
      <w:r w:rsidR="00820908">
        <w:t xml:space="preserve"> de 2004</w:t>
      </w:r>
    </w:p>
    <w:p w:rsidR="00820908" w:rsidRDefault="00820908" w:rsidP="00CF2C07">
      <w:pPr>
        <w:jc w:val="both"/>
      </w:pPr>
      <w:r>
        <w:t>Amadeu Ferreira</w:t>
      </w:r>
    </w:p>
    <w:p w:rsidR="001D1174" w:rsidRDefault="001D1174" w:rsidP="00CF2C07">
      <w:pPr>
        <w:jc w:val="both"/>
      </w:pPr>
    </w:p>
    <w:p w:rsidR="001D1174" w:rsidRDefault="001D1174" w:rsidP="00CF2C07">
      <w:pPr>
        <w:jc w:val="both"/>
      </w:pPr>
    </w:p>
    <w:p w:rsidR="008070C7" w:rsidRDefault="008070C7" w:rsidP="00CF2C07">
      <w:pPr>
        <w:jc w:val="both"/>
      </w:pPr>
    </w:p>
    <w:p w:rsidR="001C4698" w:rsidRDefault="001C4698" w:rsidP="00CF2C07">
      <w:pPr>
        <w:jc w:val="both"/>
      </w:pPr>
    </w:p>
    <w:p w:rsidR="001C4698" w:rsidRDefault="001C4698" w:rsidP="00CF2C07">
      <w:pPr>
        <w:jc w:val="both"/>
      </w:pPr>
    </w:p>
    <w:p w:rsidR="00E27ED3" w:rsidRDefault="00820908" w:rsidP="00CF2C07">
      <w:pPr>
        <w:jc w:val="both"/>
        <w:rPr>
          <w:b/>
        </w:rPr>
      </w:pPr>
      <w:r>
        <w:rPr>
          <w:b/>
        </w:rPr>
        <w:t>Referências bibliográficas</w:t>
      </w:r>
    </w:p>
    <w:p w:rsidR="00E27ED3" w:rsidRPr="00E27ED3" w:rsidRDefault="00E27ED3" w:rsidP="00CF2C07">
      <w:pPr>
        <w:jc w:val="both"/>
      </w:pPr>
    </w:p>
    <w:p w:rsidR="00E3265F" w:rsidRPr="00F52DB2" w:rsidRDefault="00E3265F" w:rsidP="00CF2C07">
      <w:pPr>
        <w:jc w:val="both"/>
      </w:pPr>
      <w:r>
        <w:t xml:space="preserve">ARGOTE (1725), Jerónimo Contador de, </w:t>
      </w:r>
      <w:r w:rsidR="00F52DB2">
        <w:rPr>
          <w:i/>
        </w:rPr>
        <w:t xml:space="preserve">Regras da Lingua Portugueza. </w:t>
      </w:r>
      <w:r w:rsidR="00F52DB2">
        <w:t xml:space="preserve">Citação extraída de Ivo de Castro, </w:t>
      </w:r>
      <w:r w:rsidR="00F52DB2">
        <w:rPr>
          <w:i/>
        </w:rPr>
        <w:t xml:space="preserve">Curso de História da Língua Portuguesa, </w:t>
      </w:r>
      <w:r w:rsidR="00F52DB2">
        <w:t>Universidade Aberta, 1991, p. 44.</w:t>
      </w:r>
    </w:p>
    <w:p w:rsidR="00E27ED3" w:rsidRDefault="00E27ED3" w:rsidP="00CF2C07">
      <w:pPr>
        <w:jc w:val="both"/>
      </w:pPr>
      <w:r w:rsidRPr="00E27ED3">
        <w:t xml:space="preserve">BRITO (1996), Joaquim Pais de, </w:t>
      </w:r>
      <w:r w:rsidRPr="00E27ED3">
        <w:rPr>
          <w:i/>
        </w:rPr>
        <w:t xml:space="preserve">Retrato de Aldeia com Espelho. Ensaio sobre </w:t>
      </w:r>
      <w:smartTag w:uri="urn:schemas-microsoft-com:office:smarttags" w:element="place">
        <w:r w:rsidRPr="00E27ED3">
          <w:rPr>
            <w:i/>
          </w:rPr>
          <w:t>Rio</w:t>
        </w:r>
      </w:smartTag>
      <w:r w:rsidRPr="00E27ED3">
        <w:rPr>
          <w:i/>
        </w:rPr>
        <w:t xml:space="preserve"> de Onor, </w:t>
      </w:r>
      <w:r w:rsidRPr="00E27ED3">
        <w:t>Publicações Dom Quixote, Lisboa.</w:t>
      </w:r>
    </w:p>
    <w:p w:rsidR="00F52DB2" w:rsidRDefault="00F52DB2" w:rsidP="00F52DB2">
      <w:pPr>
        <w:jc w:val="both"/>
      </w:pPr>
      <w:r>
        <w:t xml:space="preserve">FARIA (1609), Manuel Severim, </w:t>
      </w:r>
      <w:r>
        <w:rPr>
          <w:i/>
        </w:rPr>
        <w:t xml:space="preserve">Itinerario da jornada q. </w:t>
      </w:r>
      <w:proofErr w:type="gramStart"/>
      <w:r>
        <w:rPr>
          <w:i/>
        </w:rPr>
        <w:t>fez</w:t>
      </w:r>
      <w:proofErr w:type="gramEnd"/>
      <w:r>
        <w:rPr>
          <w:i/>
        </w:rPr>
        <w:t xml:space="preserve"> o Sôr M.</w:t>
      </w:r>
      <w:r>
        <w:rPr>
          <w:i/>
          <w:vertAlign w:val="superscript"/>
        </w:rPr>
        <w:t xml:space="preserve">el </w:t>
      </w:r>
      <w:r>
        <w:rPr>
          <w:i/>
        </w:rPr>
        <w:t xml:space="preserve">Seuerim d’faria chantre e Cónego da See d’Euora a Miranda no anno d’1609, </w:t>
      </w:r>
      <w:r>
        <w:t>in Nação Portuguesa, vol. VII, fasc. XI-XII, 1933.</w:t>
      </w:r>
    </w:p>
    <w:p w:rsidR="00A503E5" w:rsidRDefault="00F11FF5" w:rsidP="00A503E5">
      <w:pPr>
        <w:jc w:val="both"/>
        <w:rPr>
          <w:sz w:val="22"/>
          <w:szCs w:val="22"/>
        </w:rPr>
      </w:pPr>
      <w:r>
        <w:t xml:space="preserve">FERREIRA (2004), Amadeu, </w:t>
      </w:r>
      <w:r w:rsidR="00A503E5">
        <w:t>“</w:t>
      </w:r>
      <w:r w:rsidR="00A503E5">
        <w:rPr>
          <w:sz w:val="22"/>
          <w:szCs w:val="22"/>
        </w:rPr>
        <w:t xml:space="preserve">Uma mentira que foi tomada </w:t>
      </w:r>
      <w:smartTag w:uri="urn:schemas-microsoft-com:office:smarttags" w:element="place">
        <w:smartTag w:uri="urn:schemas-microsoft-com:office:smarttags" w:element="City">
          <w:r w:rsidR="00A503E5">
            <w:rPr>
              <w:sz w:val="22"/>
              <w:szCs w:val="22"/>
            </w:rPr>
            <w:t>como</w:t>
          </w:r>
        </w:smartTag>
      </w:smartTag>
      <w:r w:rsidR="00A503E5">
        <w:rPr>
          <w:sz w:val="22"/>
          <w:szCs w:val="22"/>
        </w:rPr>
        <w:t xml:space="preserve"> verdade”, in </w:t>
      </w:r>
      <w:r w:rsidR="00A503E5">
        <w:rPr>
          <w:i/>
          <w:sz w:val="22"/>
          <w:szCs w:val="22"/>
        </w:rPr>
        <w:t xml:space="preserve">Mensageiro de Bragança, </w:t>
      </w:r>
      <w:r w:rsidR="00A503E5">
        <w:rPr>
          <w:sz w:val="22"/>
          <w:szCs w:val="22"/>
        </w:rPr>
        <w:t>de 04/06/2004.</w:t>
      </w:r>
    </w:p>
    <w:p w:rsidR="003E4C54" w:rsidRDefault="003E4C54" w:rsidP="0037460A">
      <w:pPr>
        <w:jc w:val="both"/>
      </w:pPr>
      <w:r>
        <w:t>FERREIRA (</w:t>
      </w:r>
      <w:proofErr w:type="gramStart"/>
      <w:r>
        <w:t>1528–1569</w:t>
      </w:r>
      <w:proofErr w:type="gramEnd"/>
      <w:r>
        <w:t>), António,</w:t>
      </w:r>
      <w:r>
        <w:rPr>
          <w:i/>
        </w:rPr>
        <w:t xml:space="preserve"> Poemas Lusitanos, </w:t>
      </w:r>
      <w:r>
        <w:t>Fundação Calouste Gulbenkian, 2000</w:t>
      </w:r>
    </w:p>
    <w:p w:rsidR="0037460A" w:rsidRDefault="0037460A" w:rsidP="0037460A">
      <w:pPr>
        <w:jc w:val="both"/>
      </w:pPr>
      <w:r>
        <w:t xml:space="preserve">MONTEIRO (1911), Manuel, </w:t>
      </w:r>
      <w:r>
        <w:rPr>
          <w:i/>
          <w:iCs/>
        </w:rPr>
        <w:t xml:space="preserve">O </w:t>
      </w:r>
      <w:smartTag w:uri="urn:schemas-microsoft-com:office:smarttags" w:element="place">
        <w:r>
          <w:rPr>
            <w:i/>
            <w:iCs/>
          </w:rPr>
          <w:t>Douro</w:t>
        </w:r>
      </w:smartTag>
      <w:r>
        <w:rPr>
          <w:i/>
          <w:iCs/>
        </w:rPr>
        <w:t>, principaes quintas, navegação, culturas, paisagens e costumes</w:t>
      </w:r>
      <w:r>
        <w:t xml:space="preserve"> (fac-simile da edição de 1911, Emílio Biel &amp;Cª - Editores), Edições Livro Branco, 1998.</w:t>
      </w:r>
    </w:p>
    <w:p w:rsidR="005A2045" w:rsidRPr="008C6AF4" w:rsidRDefault="005A2045" w:rsidP="005A2045">
      <w:pPr>
        <w:jc w:val="both"/>
      </w:pPr>
      <w:r w:rsidRPr="008C6AF4">
        <w:t>MOURINHO, António Maria (</w:t>
      </w:r>
      <w:r>
        <w:t xml:space="preserve">AMM, </w:t>
      </w:r>
      <w:r w:rsidRPr="008C6AF4">
        <w:t xml:space="preserve">1961) </w:t>
      </w:r>
      <w:r w:rsidRPr="008C6AF4">
        <w:rPr>
          <w:i/>
        </w:rPr>
        <w:t>Nuossa Alma i Nuossa Tierra</w:t>
      </w:r>
      <w:r w:rsidRPr="008C6AF4">
        <w:t xml:space="preserve">, ed. Imprensa Nacional de Lisboa. </w:t>
      </w:r>
    </w:p>
    <w:p w:rsidR="005A2045" w:rsidRPr="00DE3FA4" w:rsidRDefault="005A2045" w:rsidP="005A2045">
      <w:pPr>
        <w:jc w:val="both"/>
      </w:pPr>
      <w:r>
        <w:t xml:space="preserve">MOURINHO, António Maria (AMM, 1992) “O Romance cantado no </w:t>
      </w:r>
      <w:proofErr w:type="gramStart"/>
      <w:r>
        <w:t>Nordeste</w:t>
      </w:r>
      <w:proofErr w:type="gramEnd"/>
      <w:r>
        <w:t xml:space="preserve"> Português”, in AA.VV. </w:t>
      </w:r>
      <w:r>
        <w:rPr>
          <w:i/>
        </w:rPr>
        <w:t xml:space="preserve">Literatura Popular Portuguesa. Teoria da Literatura Oral / Tradicional / Popular, </w:t>
      </w:r>
      <w:r>
        <w:t xml:space="preserve">coord. </w:t>
      </w:r>
      <w:proofErr w:type="gramStart"/>
      <w:r>
        <w:t>de</w:t>
      </w:r>
      <w:proofErr w:type="gramEnd"/>
      <w:r>
        <w:t xml:space="preserve"> Manuel Viegas Guerreiro, ed. ACARTE / Fundação Calouste Gulbenkian, Lisboa.</w:t>
      </w:r>
    </w:p>
    <w:p w:rsidR="009E3D87" w:rsidRDefault="009E3D87" w:rsidP="008445A5">
      <w:pPr>
        <w:jc w:val="both"/>
      </w:pPr>
      <w:r>
        <w:t>MOURINHO (1993), António Maria, “Breves Notas sobre a língua mirandesa desde há cem anos”, publicado com o 2º vol. dos Estudos de Philologia Mirandesa de J. Leite de Vasconcellos.</w:t>
      </w:r>
    </w:p>
    <w:p w:rsidR="008445A5" w:rsidRPr="008445A5" w:rsidRDefault="008445A5" w:rsidP="008445A5">
      <w:pPr>
        <w:jc w:val="both"/>
      </w:pPr>
      <w:r w:rsidRPr="008445A5">
        <w:t xml:space="preserve">PIRES (1995), Abílio, </w:t>
      </w:r>
      <w:r w:rsidRPr="008445A5">
        <w:rPr>
          <w:i/>
        </w:rPr>
        <w:t xml:space="preserve">O Silêncio das Pedras, </w:t>
      </w:r>
      <w:r w:rsidRPr="008445A5">
        <w:t>ed. do Autor.</w:t>
      </w:r>
    </w:p>
    <w:p w:rsidR="004859CE" w:rsidRPr="004859CE" w:rsidRDefault="004859CE" w:rsidP="00715356">
      <w:pPr>
        <w:jc w:val="both"/>
        <w:rPr>
          <w:i/>
        </w:rPr>
      </w:pPr>
      <w:r>
        <w:t xml:space="preserve">PIRES (2004), Moisés, “Dicionário de Mirandês-Português. Palavra do Autor”, in </w:t>
      </w:r>
      <w:r>
        <w:rPr>
          <w:i/>
        </w:rPr>
        <w:t xml:space="preserve">Mensageiro de Bragança, </w:t>
      </w:r>
      <w:r w:rsidRPr="004859CE">
        <w:t>de 08/10/2004.</w:t>
      </w:r>
    </w:p>
    <w:p w:rsidR="00715356" w:rsidRPr="00715356" w:rsidRDefault="00715356" w:rsidP="00715356">
      <w:pPr>
        <w:jc w:val="both"/>
      </w:pPr>
      <w:r>
        <w:t xml:space="preserve">PRETO (1993), Manuel, </w:t>
      </w:r>
      <w:r w:rsidRPr="00715356">
        <w:rPr>
          <w:i/>
        </w:rPr>
        <w:t>Bersos mirandeses</w:t>
      </w:r>
      <w:r w:rsidRPr="00715356">
        <w:t>, ed. Salesianas.</w:t>
      </w:r>
    </w:p>
    <w:p w:rsidR="00967E65" w:rsidRDefault="00967E65" w:rsidP="00CF2C07">
      <w:pPr>
        <w:jc w:val="both"/>
      </w:pPr>
      <w:r>
        <w:t xml:space="preserve">SILVA (2001), Elsa Maria Branco da, </w:t>
      </w:r>
      <w:r>
        <w:rPr>
          <w:i/>
          <w:iCs/>
        </w:rPr>
        <w:t>O Catecismo Pequeno de D. Diogo Ortiz, Bispo de Viseu</w:t>
      </w:r>
      <w:r>
        <w:t>, edições Colibri, Lisboa.</w:t>
      </w:r>
    </w:p>
    <w:p w:rsidR="00F52DB2" w:rsidRPr="00F52DB2" w:rsidRDefault="00F52DB2" w:rsidP="00CF2C07">
      <w:pPr>
        <w:jc w:val="both"/>
      </w:pPr>
      <w:r>
        <w:t xml:space="preserve">TEYSSIER (1980) Paul, </w:t>
      </w:r>
      <w:r>
        <w:rPr>
          <w:i/>
        </w:rPr>
        <w:t xml:space="preserve">História da Língua Portuguesa, </w:t>
      </w:r>
      <w:r>
        <w:t>Liv. Sá da Costa, Lisboa, 8ª ed., 2001 (Tradução do Francês).</w:t>
      </w:r>
    </w:p>
    <w:p w:rsidR="00494D6A" w:rsidRDefault="00494D6A" w:rsidP="00CF2C07">
      <w:pPr>
        <w:jc w:val="both"/>
      </w:pPr>
      <w:r>
        <w:t xml:space="preserve">VASCONCELLOS (1882) J. Leite de, </w:t>
      </w:r>
      <w:r w:rsidRPr="00494D6A">
        <w:rPr>
          <w:i/>
          <w:iCs/>
        </w:rPr>
        <w:t>Flores Mirandezas</w:t>
      </w:r>
      <w:r w:rsidRPr="00494D6A">
        <w:t xml:space="preserve">, </w:t>
      </w:r>
      <w:smartTag w:uri="urn:schemas-microsoft-com:office:smarttags" w:element="place">
        <w:r>
          <w:t>Porto</w:t>
        </w:r>
      </w:smartTag>
      <w:r>
        <w:t>.</w:t>
      </w:r>
    </w:p>
    <w:p w:rsidR="00E27ED3" w:rsidRPr="00E27ED3" w:rsidRDefault="00E27ED3" w:rsidP="00CF2C07">
      <w:pPr>
        <w:jc w:val="both"/>
      </w:pPr>
      <w:r>
        <w:t>VASCONCELLOS (1900-1901),</w:t>
      </w:r>
      <w:r w:rsidR="00494D6A">
        <w:t xml:space="preserve"> J. Leite de,</w:t>
      </w:r>
      <w:r>
        <w:t xml:space="preserve"> </w:t>
      </w:r>
      <w:r>
        <w:rPr>
          <w:i/>
        </w:rPr>
        <w:t xml:space="preserve">Estudo de Philologia Mirandesa, </w:t>
      </w:r>
      <w:r>
        <w:t>Lisboa.</w:t>
      </w:r>
    </w:p>
    <w:p w:rsidR="00E27ED3" w:rsidRPr="007C72D1" w:rsidRDefault="00F52DB2" w:rsidP="00CF2C07">
      <w:pPr>
        <w:jc w:val="both"/>
      </w:pPr>
      <w:r>
        <w:t xml:space="preserve">VÁSQUEZ CUESTA (1986), Pilar, </w:t>
      </w:r>
      <w:r>
        <w:rPr>
          <w:i/>
        </w:rPr>
        <w:t xml:space="preserve">A Língua e a Cultura Portuguesas no Tempo dos Filipes, </w:t>
      </w:r>
      <w:r>
        <w:t xml:space="preserve">Publicações Europa-América, Lisboa, </w:t>
      </w:r>
      <w:r w:rsidR="007C72D1">
        <w:t xml:space="preserve">1988 (tradução do </w:t>
      </w:r>
      <w:r w:rsidR="007C72D1">
        <w:lastRenderedPageBreak/>
        <w:t xml:space="preserve">espanhol </w:t>
      </w:r>
      <w:r w:rsidR="007C72D1">
        <w:rPr>
          <w:i/>
        </w:rPr>
        <w:t xml:space="preserve">La lengua y la cultura portuguesa en el siglo del Quijote, </w:t>
      </w:r>
      <w:smartTag w:uri="urn:schemas-microsoft-com:office:smarttags" w:element="place">
        <w:smartTag w:uri="urn:schemas-microsoft-com:office:smarttags" w:element="City">
          <w:r w:rsidR="007C72D1">
            <w:t>Espasa Calpe</w:t>
          </w:r>
        </w:smartTag>
        <w:r w:rsidR="007C72D1">
          <w:t xml:space="preserve">, </w:t>
        </w:r>
        <w:smartTag w:uri="urn:schemas-microsoft-com:office:smarttags" w:element="State">
          <w:r w:rsidR="007C72D1">
            <w:t>Madrid</w:t>
          </w:r>
        </w:smartTag>
      </w:smartTag>
      <w:r w:rsidR="007C72D1">
        <w:t>).</w:t>
      </w:r>
    </w:p>
    <w:p w:rsidR="001D1264" w:rsidRDefault="001D1264" w:rsidP="00CF2C07">
      <w:pPr>
        <w:jc w:val="both"/>
      </w:pPr>
    </w:p>
    <w:p w:rsidR="001D1264" w:rsidRPr="00E27ED3" w:rsidRDefault="001D1264" w:rsidP="00CF2C07">
      <w:pPr>
        <w:jc w:val="both"/>
      </w:pPr>
    </w:p>
    <w:sectPr w:rsidR="001D1264" w:rsidRPr="00E27ED3" w:rsidSect="0037460A">
      <w:type w:val="continuous"/>
      <w:pgSz w:w="12240" w:h="15840"/>
      <w:pgMar w:top="1440" w:right="2268"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90" w:rsidRDefault="00484990">
      <w:r>
        <w:separator/>
      </w:r>
    </w:p>
  </w:endnote>
  <w:endnote w:type="continuationSeparator" w:id="0">
    <w:p w:rsidR="00484990" w:rsidRDefault="0048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90" w:rsidRDefault="00484990">
      <w:r>
        <w:separator/>
      </w:r>
    </w:p>
  </w:footnote>
  <w:footnote w:type="continuationSeparator" w:id="0">
    <w:p w:rsidR="00484990" w:rsidRDefault="00484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3E" w:rsidRDefault="006A403E" w:rsidP="00425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403E" w:rsidRDefault="006A403E" w:rsidP="00B90E5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3E" w:rsidRDefault="006A403E" w:rsidP="00425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0292">
      <w:rPr>
        <w:rStyle w:val="PageNumber"/>
        <w:noProof/>
      </w:rPr>
      <w:t>1</w:t>
    </w:r>
    <w:r>
      <w:rPr>
        <w:rStyle w:val="PageNumber"/>
      </w:rPr>
      <w:fldChar w:fldCharType="end"/>
    </w:r>
  </w:p>
  <w:p w:rsidR="006A403E" w:rsidRDefault="006A403E" w:rsidP="00B90E5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36FCF"/>
    <w:multiLevelType w:val="hybridMultilevel"/>
    <w:tmpl w:val="98D24284"/>
    <w:lvl w:ilvl="0" w:tplc="212274FE">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E"/>
    <w:rsid w:val="00003913"/>
    <w:rsid w:val="00013480"/>
    <w:rsid w:val="00016F7A"/>
    <w:rsid w:val="0006076A"/>
    <w:rsid w:val="00090200"/>
    <w:rsid w:val="00092C17"/>
    <w:rsid w:val="000B3372"/>
    <w:rsid w:val="000D298C"/>
    <w:rsid w:val="000F391F"/>
    <w:rsid w:val="00111455"/>
    <w:rsid w:val="0011266F"/>
    <w:rsid w:val="00112E9C"/>
    <w:rsid w:val="00113B1D"/>
    <w:rsid w:val="00116430"/>
    <w:rsid w:val="00117C0C"/>
    <w:rsid w:val="001315F3"/>
    <w:rsid w:val="0013785D"/>
    <w:rsid w:val="00160684"/>
    <w:rsid w:val="00171B05"/>
    <w:rsid w:val="00171D82"/>
    <w:rsid w:val="0018650B"/>
    <w:rsid w:val="001C4698"/>
    <w:rsid w:val="001C77F0"/>
    <w:rsid w:val="001D1174"/>
    <w:rsid w:val="001D1264"/>
    <w:rsid w:val="001D61C1"/>
    <w:rsid w:val="001D6EEF"/>
    <w:rsid w:val="002150B8"/>
    <w:rsid w:val="00220843"/>
    <w:rsid w:val="00272B64"/>
    <w:rsid w:val="002825E2"/>
    <w:rsid w:val="002842FB"/>
    <w:rsid w:val="00290AEB"/>
    <w:rsid w:val="00292B12"/>
    <w:rsid w:val="002A1772"/>
    <w:rsid w:val="002A528A"/>
    <w:rsid w:val="002B1888"/>
    <w:rsid w:val="002D0267"/>
    <w:rsid w:val="002D1639"/>
    <w:rsid w:val="00321EF0"/>
    <w:rsid w:val="00331FF9"/>
    <w:rsid w:val="0033577C"/>
    <w:rsid w:val="003459BC"/>
    <w:rsid w:val="0035032F"/>
    <w:rsid w:val="0037460A"/>
    <w:rsid w:val="00384870"/>
    <w:rsid w:val="003863F7"/>
    <w:rsid w:val="00390745"/>
    <w:rsid w:val="003922A3"/>
    <w:rsid w:val="0039567C"/>
    <w:rsid w:val="003A1109"/>
    <w:rsid w:val="003C1197"/>
    <w:rsid w:val="003C3335"/>
    <w:rsid w:val="003D1837"/>
    <w:rsid w:val="003D7C9C"/>
    <w:rsid w:val="003E3AE6"/>
    <w:rsid w:val="003E4C54"/>
    <w:rsid w:val="003F3CB3"/>
    <w:rsid w:val="004250AC"/>
    <w:rsid w:val="00425896"/>
    <w:rsid w:val="004306B3"/>
    <w:rsid w:val="004439DE"/>
    <w:rsid w:val="004448BA"/>
    <w:rsid w:val="00455DD6"/>
    <w:rsid w:val="00462EBC"/>
    <w:rsid w:val="0047333B"/>
    <w:rsid w:val="0048043B"/>
    <w:rsid w:val="00484990"/>
    <w:rsid w:val="004859CE"/>
    <w:rsid w:val="00487D45"/>
    <w:rsid w:val="00494D6A"/>
    <w:rsid w:val="004D79C3"/>
    <w:rsid w:val="004E2A35"/>
    <w:rsid w:val="0050084C"/>
    <w:rsid w:val="00501002"/>
    <w:rsid w:val="00511552"/>
    <w:rsid w:val="00527106"/>
    <w:rsid w:val="00554269"/>
    <w:rsid w:val="0056100C"/>
    <w:rsid w:val="00561CCF"/>
    <w:rsid w:val="00566DFE"/>
    <w:rsid w:val="00570943"/>
    <w:rsid w:val="00572368"/>
    <w:rsid w:val="005A2045"/>
    <w:rsid w:val="005A33F1"/>
    <w:rsid w:val="005D0BB7"/>
    <w:rsid w:val="005E16DD"/>
    <w:rsid w:val="00605B65"/>
    <w:rsid w:val="00614645"/>
    <w:rsid w:val="006161BD"/>
    <w:rsid w:val="00622CC0"/>
    <w:rsid w:val="00631712"/>
    <w:rsid w:val="00634ACB"/>
    <w:rsid w:val="00637247"/>
    <w:rsid w:val="00642FBB"/>
    <w:rsid w:val="00644B15"/>
    <w:rsid w:val="00646865"/>
    <w:rsid w:val="00647963"/>
    <w:rsid w:val="00656C0F"/>
    <w:rsid w:val="006655C0"/>
    <w:rsid w:val="00672B76"/>
    <w:rsid w:val="0068445B"/>
    <w:rsid w:val="00685379"/>
    <w:rsid w:val="00695227"/>
    <w:rsid w:val="006A403E"/>
    <w:rsid w:val="006B18C0"/>
    <w:rsid w:val="006C5B23"/>
    <w:rsid w:val="006C6A73"/>
    <w:rsid w:val="00703601"/>
    <w:rsid w:val="00715356"/>
    <w:rsid w:val="007174AC"/>
    <w:rsid w:val="0074239C"/>
    <w:rsid w:val="00790FC6"/>
    <w:rsid w:val="007C72D1"/>
    <w:rsid w:val="007F5F9A"/>
    <w:rsid w:val="0080499A"/>
    <w:rsid w:val="008070C7"/>
    <w:rsid w:val="00820908"/>
    <w:rsid w:val="008445A5"/>
    <w:rsid w:val="008524D4"/>
    <w:rsid w:val="00865264"/>
    <w:rsid w:val="0087450F"/>
    <w:rsid w:val="008963AC"/>
    <w:rsid w:val="008964E2"/>
    <w:rsid w:val="008E06FD"/>
    <w:rsid w:val="008E1626"/>
    <w:rsid w:val="00911960"/>
    <w:rsid w:val="00914BF3"/>
    <w:rsid w:val="00941701"/>
    <w:rsid w:val="00944186"/>
    <w:rsid w:val="00967E65"/>
    <w:rsid w:val="009707D0"/>
    <w:rsid w:val="00973BC8"/>
    <w:rsid w:val="009C3AF4"/>
    <w:rsid w:val="009E3D87"/>
    <w:rsid w:val="009F0C73"/>
    <w:rsid w:val="00A13335"/>
    <w:rsid w:val="00A350E2"/>
    <w:rsid w:val="00A4097D"/>
    <w:rsid w:val="00A503E5"/>
    <w:rsid w:val="00A55809"/>
    <w:rsid w:val="00A72361"/>
    <w:rsid w:val="00A7438F"/>
    <w:rsid w:val="00A972B9"/>
    <w:rsid w:val="00AA2540"/>
    <w:rsid w:val="00AE6B78"/>
    <w:rsid w:val="00B02C15"/>
    <w:rsid w:val="00B161EA"/>
    <w:rsid w:val="00B21DB3"/>
    <w:rsid w:val="00B32EE3"/>
    <w:rsid w:val="00B3788D"/>
    <w:rsid w:val="00B55293"/>
    <w:rsid w:val="00B77F4E"/>
    <w:rsid w:val="00B856F0"/>
    <w:rsid w:val="00B872DC"/>
    <w:rsid w:val="00B90292"/>
    <w:rsid w:val="00B90E52"/>
    <w:rsid w:val="00BC6A93"/>
    <w:rsid w:val="00C12C12"/>
    <w:rsid w:val="00C147E9"/>
    <w:rsid w:val="00C2373A"/>
    <w:rsid w:val="00C35EF2"/>
    <w:rsid w:val="00C41D4A"/>
    <w:rsid w:val="00C5048B"/>
    <w:rsid w:val="00C53B80"/>
    <w:rsid w:val="00CA3F39"/>
    <w:rsid w:val="00CA582C"/>
    <w:rsid w:val="00CD5812"/>
    <w:rsid w:val="00CF170E"/>
    <w:rsid w:val="00CF2C07"/>
    <w:rsid w:val="00CF2D4B"/>
    <w:rsid w:val="00D012DE"/>
    <w:rsid w:val="00D321FA"/>
    <w:rsid w:val="00D343DC"/>
    <w:rsid w:val="00D401F0"/>
    <w:rsid w:val="00DA07C6"/>
    <w:rsid w:val="00DA5169"/>
    <w:rsid w:val="00DA5E74"/>
    <w:rsid w:val="00DB536B"/>
    <w:rsid w:val="00DC68E1"/>
    <w:rsid w:val="00DC6CEF"/>
    <w:rsid w:val="00E02AFA"/>
    <w:rsid w:val="00E04E06"/>
    <w:rsid w:val="00E059D5"/>
    <w:rsid w:val="00E07AA5"/>
    <w:rsid w:val="00E10C3A"/>
    <w:rsid w:val="00E27ED3"/>
    <w:rsid w:val="00E3265F"/>
    <w:rsid w:val="00E422B0"/>
    <w:rsid w:val="00E51452"/>
    <w:rsid w:val="00E56ADC"/>
    <w:rsid w:val="00E6541F"/>
    <w:rsid w:val="00E72E7D"/>
    <w:rsid w:val="00E749D5"/>
    <w:rsid w:val="00EA5A5A"/>
    <w:rsid w:val="00EA74D3"/>
    <w:rsid w:val="00EE20D1"/>
    <w:rsid w:val="00F00B3C"/>
    <w:rsid w:val="00F057D7"/>
    <w:rsid w:val="00F113C9"/>
    <w:rsid w:val="00F11FF5"/>
    <w:rsid w:val="00F26109"/>
    <w:rsid w:val="00F518FD"/>
    <w:rsid w:val="00F52DB2"/>
    <w:rsid w:val="00F6146B"/>
    <w:rsid w:val="00F634A4"/>
    <w:rsid w:val="00F7322E"/>
    <w:rsid w:val="00F8253F"/>
    <w:rsid w:val="00F90959"/>
    <w:rsid w:val="00F90A32"/>
    <w:rsid w:val="00F9350B"/>
    <w:rsid w:val="00F96107"/>
    <w:rsid w:val="00FC6BF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E27ED3"/>
    <w:rPr>
      <w:sz w:val="20"/>
      <w:szCs w:val="20"/>
    </w:rPr>
  </w:style>
  <w:style w:type="character" w:styleId="FootnoteReference">
    <w:name w:val="footnote reference"/>
    <w:basedOn w:val="DefaultParagraphFont"/>
    <w:semiHidden/>
    <w:rsid w:val="00E27ED3"/>
    <w:rPr>
      <w:vertAlign w:val="superscript"/>
    </w:rPr>
  </w:style>
  <w:style w:type="paragraph" w:styleId="BodyText">
    <w:name w:val="Body Text"/>
    <w:basedOn w:val="Normal"/>
    <w:rsid w:val="00494D6A"/>
    <w:pPr>
      <w:jc w:val="center"/>
    </w:pPr>
    <w:rPr>
      <w:b/>
      <w:bCs/>
    </w:rPr>
  </w:style>
  <w:style w:type="paragraph" w:styleId="BalloonText">
    <w:name w:val="Balloon Text"/>
    <w:basedOn w:val="Normal"/>
    <w:semiHidden/>
    <w:rsid w:val="00CF170E"/>
    <w:rPr>
      <w:rFonts w:ascii="Tahoma" w:hAnsi="Tahoma" w:cs="Tahoma"/>
      <w:sz w:val="16"/>
      <w:szCs w:val="16"/>
    </w:rPr>
  </w:style>
  <w:style w:type="paragraph" w:styleId="Header">
    <w:name w:val="header"/>
    <w:basedOn w:val="Normal"/>
    <w:rsid w:val="00B90E52"/>
    <w:pPr>
      <w:tabs>
        <w:tab w:val="center" w:pos="4320"/>
        <w:tab w:val="right" w:pos="8640"/>
      </w:tabs>
    </w:pPr>
  </w:style>
  <w:style w:type="character" w:styleId="PageNumber">
    <w:name w:val="page number"/>
    <w:basedOn w:val="DefaultParagraphFont"/>
    <w:rsid w:val="00B90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E27ED3"/>
    <w:rPr>
      <w:sz w:val="20"/>
      <w:szCs w:val="20"/>
    </w:rPr>
  </w:style>
  <w:style w:type="character" w:styleId="FootnoteReference">
    <w:name w:val="footnote reference"/>
    <w:basedOn w:val="DefaultParagraphFont"/>
    <w:semiHidden/>
    <w:rsid w:val="00E27ED3"/>
    <w:rPr>
      <w:vertAlign w:val="superscript"/>
    </w:rPr>
  </w:style>
  <w:style w:type="paragraph" w:styleId="BodyText">
    <w:name w:val="Body Text"/>
    <w:basedOn w:val="Normal"/>
    <w:rsid w:val="00494D6A"/>
    <w:pPr>
      <w:jc w:val="center"/>
    </w:pPr>
    <w:rPr>
      <w:b/>
      <w:bCs/>
    </w:rPr>
  </w:style>
  <w:style w:type="paragraph" w:styleId="BalloonText">
    <w:name w:val="Balloon Text"/>
    <w:basedOn w:val="Normal"/>
    <w:semiHidden/>
    <w:rsid w:val="00CF170E"/>
    <w:rPr>
      <w:rFonts w:ascii="Tahoma" w:hAnsi="Tahoma" w:cs="Tahoma"/>
      <w:sz w:val="16"/>
      <w:szCs w:val="16"/>
    </w:rPr>
  </w:style>
  <w:style w:type="paragraph" w:styleId="Header">
    <w:name w:val="header"/>
    <w:basedOn w:val="Normal"/>
    <w:rsid w:val="00B90E52"/>
    <w:pPr>
      <w:tabs>
        <w:tab w:val="center" w:pos="4320"/>
        <w:tab w:val="right" w:pos="8640"/>
      </w:tabs>
    </w:pPr>
  </w:style>
  <w:style w:type="character" w:styleId="PageNumber">
    <w:name w:val="page number"/>
    <w:basedOn w:val="DefaultParagraphFont"/>
    <w:rsid w:val="00B9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103">
      <w:bodyDiv w:val="1"/>
      <w:marLeft w:val="0"/>
      <w:marRight w:val="0"/>
      <w:marTop w:val="0"/>
      <w:marBottom w:val="0"/>
      <w:divBdr>
        <w:top w:val="none" w:sz="0" w:space="0" w:color="auto"/>
        <w:left w:val="none" w:sz="0" w:space="0" w:color="auto"/>
        <w:bottom w:val="none" w:sz="0" w:space="0" w:color="auto"/>
        <w:right w:val="none" w:sz="0" w:space="0" w:color="auto"/>
      </w:divBdr>
    </w:div>
    <w:div w:id="529613882">
      <w:bodyDiv w:val="1"/>
      <w:marLeft w:val="0"/>
      <w:marRight w:val="0"/>
      <w:marTop w:val="0"/>
      <w:marBottom w:val="0"/>
      <w:divBdr>
        <w:top w:val="none" w:sz="0" w:space="0" w:color="auto"/>
        <w:left w:val="none" w:sz="0" w:space="0" w:color="auto"/>
        <w:bottom w:val="none" w:sz="0" w:space="0" w:color="auto"/>
        <w:right w:val="none" w:sz="0" w:space="0" w:color="auto"/>
      </w:divBdr>
    </w:div>
    <w:div w:id="1103721159">
      <w:bodyDiv w:val="1"/>
      <w:marLeft w:val="0"/>
      <w:marRight w:val="0"/>
      <w:marTop w:val="0"/>
      <w:marBottom w:val="0"/>
      <w:divBdr>
        <w:top w:val="none" w:sz="0" w:space="0" w:color="auto"/>
        <w:left w:val="none" w:sz="0" w:space="0" w:color="auto"/>
        <w:bottom w:val="none" w:sz="0" w:space="0" w:color="auto"/>
        <w:right w:val="none" w:sz="0" w:space="0" w:color="auto"/>
      </w:divBdr>
    </w:div>
    <w:div w:id="20659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5823</Words>
  <Characters>31447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CMVM</Company>
  <LinksUpToDate>false</LinksUpToDate>
  <CharactersWithSpaces>37196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Amadeu José ferreira</dc:creator>
  <cp:lastModifiedBy>dr chrys chrystello</cp:lastModifiedBy>
  <cp:revision>2</cp:revision>
  <cp:lastPrinted>2004-10-13T18:41:00Z</cp:lastPrinted>
  <dcterms:created xsi:type="dcterms:W3CDTF">2015-03-01T18:45:00Z</dcterms:created>
  <dcterms:modified xsi:type="dcterms:W3CDTF">2015-03-01T18:45:00Z</dcterms:modified>
</cp:coreProperties>
</file>